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37DEE483"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062374">
        <w:rPr>
          <w:rFonts w:ascii="IRLotus" w:hAnsi="IRLotus" w:cs="IRLotus" w:hint="cs"/>
          <w:b/>
          <w:bCs/>
          <w:sz w:val="48"/>
          <w:szCs w:val="48"/>
          <w:rtl/>
        </w:rPr>
        <w:t>شانز</w:t>
      </w:r>
      <w:r w:rsidR="00CC243F">
        <w:rPr>
          <w:rFonts w:ascii="IRLotus" w:hAnsi="IRLotus" w:cs="IRLotus" w:hint="cs"/>
          <w:b/>
          <w:bCs/>
          <w:sz w:val="48"/>
          <w:szCs w:val="48"/>
          <w:rtl/>
        </w:rPr>
        <w:t>دهم</w:t>
      </w:r>
      <w:r w:rsidRPr="002D6C26">
        <w:rPr>
          <w:rFonts w:ascii="IRLotus" w:hAnsi="IRLotus" w:cs="IRLotus"/>
          <w:b/>
          <w:bCs/>
          <w:sz w:val="48"/>
          <w:szCs w:val="48"/>
          <w:rtl/>
        </w:rPr>
        <w:t>)</w:t>
      </w:r>
    </w:p>
    <w:p w14:paraId="17FD4A17" w14:textId="1BF8650B" w:rsidR="002D6C26" w:rsidRPr="002D6C26" w:rsidRDefault="00062374" w:rsidP="002D6C26">
      <w:pPr>
        <w:jc w:val="both"/>
        <w:rPr>
          <w:rFonts w:ascii="IRLotus" w:hAnsi="IRLotus" w:cs="IRLotus"/>
          <w:sz w:val="48"/>
          <w:szCs w:val="48"/>
          <w:rtl/>
        </w:rPr>
      </w:pPr>
      <w:r>
        <w:rPr>
          <w:rFonts w:ascii="IRLotus" w:hAnsi="IRLotus" w:cs="IRLotus" w:hint="cs"/>
          <w:sz w:val="48"/>
          <w:szCs w:val="48"/>
          <w:rtl/>
        </w:rPr>
        <w:t>شانز</w:t>
      </w:r>
      <w:r w:rsidR="00D47568">
        <w:rPr>
          <w:rFonts w:ascii="IRLotus" w:hAnsi="IRLotus" w:cs="IRLotus" w:hint="cs"/>
          <w:sz w:val="48"/>
          <w:szCs w:val="48"/>
          <w:rtl/>
        </w:rPr>
        <w:t>د</w:t>
      </w:r>
      <w:r w:rsidR="00CC243F">
        <w:rPr>
          <w:rFonts w:ascii="IRLotus" w:hAnsi="IRLotus" w:cs="IRLotus" w:hint="cs"/>
          <w:sz w:val="48"/>
          <w:szCs w:val="48"/>
          <w:rtl/>
        </w:rPr>
        <w:t>همین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sidR="00F82859">
        <w:rPr>
          <w:rFonts w:ascii="IRLotus" w:hAnsi="IRLotus" w:cs="IRLotus" w:hint="cs"/>
          <w:sz w:val="48"/>
          <w:szCs w:val="48"/>
          <w:rtl/>
        </w:rPr>
        <w:t>یک</w:t>
      </w:r>
      <w:r w:rsidR="00CE53C7">
        <w:rPr>
          <w:rFonts w:ascii="IRLotus" w:hAnsi="IRLotus" w:cs="IRLotus" w:hint="cs"/>
          <w:sz w:val="48"/>
          <w:szCs w:val="48"/>
          <w:rtl/>
        </w:rPr>
        <w:t>شنبه</w:t>
      </w:r>
      <w:r w:rsidR="002D6C26" w:rsidRPr="002D6C26">
        <w:rPr>
          <w:rFonts w:ascii="IRLotus" w:hAnsi="IRLotus" w:cs="IRLotus"/>
          <w:sz w:val="48"/>
          <w:szCs w:val="48"/>
          <w:rtl/>
        </w:rPr>
        <w:t xml:space="preserve"> </w:t>
      </w:r>
      <w:r w:rsidR="00F82859">
        <w:rPr>
          <w:rFonts w:ascii="IRLotus" w:hAnsi="IRLotus" w:cs="IRLotus" w:hint="cs"/>
          <w:sz w:val="48"/>
          <w:szCs w:val="48"/>
          <w:rtl/>
        </w:rPr>
        <w:t>پانز</w:t>
      </w:r>
      <w:r w:rsidR="00CE53C7">
        <w:rPr>
          <w:rFonts w:ascii="IRLotus" w:hAnsi="IRLotus" w:cs="IRLotus" w:hint="cs"/>
          <w:sz w:val="48"/>
          <w:szCs w:val="48"/>
          <w:rtl/>
        </w:rPr>
        <w:t>د</w:t>
      </w:r>
      <w:r w:rsidR="00CC243F">
        <w:rPr>
          <w:rFonts w:ascii="IRLotus" w:hAnsi="IRLotus" w:cs="IRLotus" w:hint="cs"/>
          <w:sz w:val="48"/>
          <w:szCs w:val="48"/>
          <w:rtl/>
        </w:rPr>
        <w:t>ه</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3DE1F117" w14:textId="69A8DD91" w:rsidR="00042FA0" w:rsidRDefault="009378EC" w:rsidP="00042FA0">
      <w:pPr>
        <w:jc w:val="both"/>
        <w:rPr>
          <w:rFonts w:ascii="IRLotus" w:hAnsi="IRLotus" w:cs="IRLotus"/>
          <w:sz w:val="48"/>
          <w:szCs w:val="48"/>
          <w:rtl/>
        </w:rPr>
      </w:pPr>
      <w:r w:rsidRPr="009378EC">
        <w:rPr>
          <w:rFonts w:ascii="IRLotus" w:hAnsi="IRLotus" w:cs="IRLotus"/>
          <w:sz w:val="48"/>
          <w:szCs w:val="48"/>
          <w:rtl/>
          <w:lang w:bidi="ar-IQ"/>
        </w:rPr>
        <w:t>پرسش: مقصود از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فراز: «يَا ابْنَ مَنْ دَنا ﴿دَنَا فَتَدَلَّى، فَكَانَ قَابَ قَوْسَيْنِ أَوْ أَدْنَى﴾، دُنُوّاً وَ اقْتِرَاباً مِنَ الْعَلِيِّ الْأَعْلَى» در دعا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ندبه 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ست؟</w:t>
      </w:r>
    </w:p>
    <w:p w14:paraId="6CD68C69" w14:textId="678988A1" w:rsidR="009378EC" w:rsidRPr="009378EC" w:rsidRDefault="009378EC" w:rsidP="00042FA0">
      <w:pPr>
        <w:jc w:val="both"/>
        <w:rPr>
          <w:rFonts w:ascii="IRLotus" w:hAnsi="IRLotus" w:cs="IRLotus"/>
          <w:sz w:val="48"/>
          <w:szCs w:val="48"/>
          <w:rtl/>
        </w:rPr>
      </w:pPr>
      <w:r w:rsidRPr="009378EC">
        <w:rPr>
          <w:rFonts w:ascii="IRLotus" w:hAnsi="IRLotus" w:cs="IRLotus" w:hint="eastAsia"/>
          <w:sz w:val="48"/>
          <w:szCs w:val="48"/>
          <w:rtl/>
          <w:lang w:bidi="ar-IQ"/>
        </w:rPr>
        <w:t>پاسخ</w:t>
      </w:r>
      <w:r w:rsidRPr="009378EC">
        <w:rPr>
          <w:rFonts w:ascii="IRLotus" w:hAnsi="IRLotus" w:cs="IRLotus"/>
          <w:sz w:val="48"/>
          <w:szCs w:val="48"/>
          <w:rtl/>
          <w:lang w:bidi="ar-IQ"/>
        </w:rPr>
        <w:t>: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فراز از دعا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ندبه اشاره به آ</w:t>
      </w:r>
      <w:r w:rsidRPr="009378EC">
        <w:rPr>
          <w:rFonts w:ascii="IRLotus" w:hAnsi="IRLotus" w:cs="IRLotus" w:hint="cs"/>
          <w:sz w:val="48"/>
          <w:szCs w:val="48"/>
          <w:rtl/>
          <w:lang w:bidi="ar-IQ"/>
        </w:rPr>
        <w:t>یۀ</w:t>
      </w:r>
      <w:r w:rsidRPr="009378EC">
        <w:rPr>
          <w:rFonts w:ascii="IRLotus" w:hAnsi="IRLotus" w:cs="IRLotus"/>
          <w:sz w:val="48"/>
          <w:szCs w:val="48"/>
          <w:rtl/>
          <w:lang w:bidi="ar-IQ"/>
        </w:rPr>
        <w:t xml:space="preserve"> شر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w:t>
      </w:r>
      <w:r w:rsidRPr="009378EC">
        <w:rPr>
          <w:rFonts w:ascii="IRLotus" w:hAnsi="IRLotus" w:cs="IRLotus" w:hint="cs"/>
          <w:sz w:val="48"/>
          <w:szCs w:val="48"/>
          <w:rtl/>
          <w:lang w:bidi="ar-IQ"/>
        </w:rPr>
        <w:t>ۀ</w:t>
      </w:r>
      <w:r w:rsidRPr="009378EC">
        <w:rPr>
          <w:rFonts w:ascii="IRLotus" w:hAnsi="IRLotus" w:cs="IRLotus"/>
          <w:sz w:val="48"/>
          <w:szCs w:val="48"/>
          <w:rtl/>
          <w:lang w:bidi="ar-IQ"/>
        </w:rPr>
        <w:t xml:space="preserve"> ﴿ثُمَّ دَنَا فَتَدَلَّى * فَكَانَ قَابَ قَوْسَيْنِ أَوْ أَدْنَى﴾ [النجم 53: 8-9] دارد.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نوع مجاز، که تشب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w:t>
      </w:r>
      <w:r w:rsidRPr="009378EC">
        <w:rPr>
          <w:rFonts w:ascii="IRLotus" w:hAnsi="IRLotus" w:cs="IRLotus"/>
          <w:sz w:val="48"/>
          <w:szCs w:val="48"/>
          <w:rtl/>
          <w:lang w:bidi="ar-IQ"/>
        </w:rPr>
        <w:lastRenderedPageBreak/>
        <w:t>امور معنو</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به ماد</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است، از انواع را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ج</w:t>
      </w:r>
      <w:r w:rsidRPr="009378EC">
        <w:rPr>
          <w:rFonts w:ascii="IRLotus" w:hAnsi="IRLotus" w:cs="IRLotus"/>
          <w:sz w:val="48"/>
          <w:szCs w:val="48"/>
          <w:rtl/>
          <w:lang w:bidi="ar-IQ"/>
        </w:rPr>
        <w:t xml:space="preserve"> در بلاغت لغت عرب بوده و برا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بهتر فهم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دن</w:t>
      </w:r>
      <w:r w:rsidRPr="009378EC">
        <w:rPr>
          <w:rFonts w:ascii="IRLotus" w:hAnsi="IRLotus" w:cs="IRLotus"/>
          <w:sz w:val="48"/>
          <w:szCs w:val="48"/>
          <w:rtl/>
          <w:lang w:bidi="ar-IQ"/>
        </w:rPr>
        <w:t xml:space="preserve"> مطالب استفاده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شود</w:t>
      </w:r>
      <w:r w:rsidRPr="009378EC">
        <w:rPr>
          <w:rFonts w:ascii="IRLotus" w:hAnsi="IRLotus" w:cs="IRLotus"/>
          <w:sz w:val="48"/>
          <w:szCs w:val="48"/>
          <w:rtl/>
          <w:lang w:bidi="ar-IQ"/>
        </w:rPr>
        <w:t>. مقصود از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فراز رسول خدا صل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الله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و </w:t>
      </w:r>
      <w:r w:rsidR="00042FA0">
        <w:rPr>
          <w:rFonts w:ascii="IRLotus" w:hAnsi="IRLotus" w:cs="IRLotus" w:hint="cs"/>
          <w:sz w:val="48"/>
          <w:szCs w:val="48"/>
          <w:rtl/>
          <w:lang w:bidi="ar-IQ"/>
        </w:rPr>
        <w:t>آ</w:t>
      </w:r>
      <w:r w:rsidRPr="009378EC">
        <w:rPr>
          <w:rFonts w:ascii="IRLotus" w:hAnsi="IRLotus" w:cs="IRLotus"/>
          <w:sz w:val="48"/>
          <w:szCs w:val="48"/>
          <w:rtl/>
          <w:lang w:bidi="ar-IQ"/>
        </w:rPr>
        <w:t>له هستند که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مقدار به خدا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متعال نزد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w:t>
      </w:r>
      <w:r w:rsidRPr="009378EC">
        <w:rPr>
          <w:rFonts w:ascii="IRLotus" w:hAnsi="IRLotus" w:cs="IRLotus"/>
          <w:sz w:val="48"/>
          <w:szCs w:val="48"/>
          <w:rtl/>
          <w:lang w:bidi="ar-IQ"/>
        </w:rPr>
        <w:t xml:space="preserve"> شدند. قوس به معن</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کمان، وس</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له‌ا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که با آن ت</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اندازند،</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 xml:space="preserve"> و مراد از کمان در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نجا</w:t>
      </w:r>
      <w:r w:rsidRPr="009378EC">
        <w:rPr>
          <w:rFonts w:ascii="IRLotus" w:hAnsi="IRLotus" w:cs="IRLotus"/>
          <w:sz w:val="48"/>
          <w:szCs w:val="48"/>
          <w:rtl/>
          <w:lang w:bidi="ar-IQ"/>
        </w:rPr>
        <w:t xml:space="preserve">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عن</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به اندازه کمان است که تشب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امر معنو</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به امر محسوس، ماد</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و ظاهر</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w:t>
      </w:r>
    </w:p>
    <w:p w14:paraId="7DD5859C" w14:textId="77777777" w:rsidR="009378EC" w:rsidRPr="009378EC" w:rsidRDefault="009378EC" w:rsidP="009378EC">
      <w:pPr>
        <w:jc w:val="both"/>
        <w:rPr>
          <w:rFonts w:ascii="IRLotus" w:hAnsi="IRLotus" w:cs="IRLotus"/>
          <w:sz w:val="48"/>
          <w:szCs w:val="48"/>
          <w:rtl/>
          <w:lang w:bidi="ar-IQ"/>
        </w:rPr>
      </w:pPr>
    </w:p>
    <w:p w14:paraId="0373C06A" w14:textId="0E48E769" w:rsidR="009378EC" w:rsidRPr="009378EC" w:rsidRDefault="009378EC" w:rsidP="009378EC">
      <w:pPr>
        <w:jc w:val="both"/>
        <w:rPr>
          <w:rFonts w:ascii="IRLotus" w:hAnsi="IRLotus" w:cs="IRLotus"/>
          <w:sz w:val="48"/>
          <w:szCs w:val="48"/>
          <w:rtl/>
          <w:lang w:bidi="ar-IQ"/>
        </w:rPr>
      </w:pPr>
      <w:r w:rsidRPr="009378EC">
        <w:rPr>
          <w:rFonts w:ascii="IRLotus" w:hAnsi="IRLotus" w:cs="IRLotus"/>
          <w:sz w:val="48"/>
          <w:szCs w:val="48"/>
          <w:rtl/>
          <w:lang w:bidi="ar-IQ"/>
        </w:rPr>
        <w:t>پرسش: با توجه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نکه</w:t>
      </w:r>
      <w:r w:rsidRPr="009378EC">
        <w:rPr>
          <w:rFonts w:ascii="IRLotus" w:hAnsi="IRLotus" w:cs="IRLotus"/>
          <w:sz w:val="48"/>
          <w:szCs w:val="48"/>
          <w:rtl/>
          <w:lang w:bidi="ar-IQ"/>
        </w:rPr>
        <w:t xml:space="preserve"> مسواک زدن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از مستحبات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 xml:space="preserve">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مراد مطلق مسواک زدن است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مسواک با چوب اراک؟</w:t>
      </w:r>
    </w:p>
    <w:p w14:paraId="2519F5D1" w14:textId="77777777" w:rsidR="003F2060"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t>پاسخ</w:t>
      </w:r>
      <w:r w:rsidRPr="009378EC">
        <w:rPr>
          <w:rFonts w:ascii="IRLotus" w:hAnsi="IRLotus" w:cs="IRLotus"/>
          <w:sz w:val="48"/>
          <w:szCs w:val="48"/>
          <w:rtl/>
          <w:lang w:bidi="ar-IQ"/>
        </w:rPr>
        <w:t>: در مورد مسواک زدن دو دسته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sz w:val="48"/>
          <w:szCs w:val="48"/>
          <w:rtl/>
          <w:lang w:bidi="ar-IQ"/>
        </w:rPr>
        <w:t xml:space="preserve"> وجود دارد.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w:t>
      </w:r>
      <w:r w:rsidRPr="009378EC">
        <w:rPr>
          <w:rFonts w:ascii="IRLotus" w:hAnsi="IRLotus" w:cs="IRLotus"/>
          <w:sz w:val="48"/>
          <w:szCs w:val="48"/>
          <w:rtl/>
          <w:lang w:bidi="ar-IQ"/>
        </w:rPr>
        <w:t xml:space="preserve"> دسته از آن‌ها به طور مطلق دستور داده‌اند که مسواک زده شود و در آن‌ها اشاره‌ا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به نوع خاص</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از مسواک نشده است.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از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عبارت است از صح</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حه</w:t>
      </w:r>
      <w:r w:rsidRPr="009378EC">
        <w:rPr>
          <w:rFonts w:ascii="IRLotus" w:hAnsi="IRLotus" w:cs="IRLotus"/>
          <w:sz w:val="48"/>
          <w:szCs w:val="48"/>
          <w:rtl/>
          <w:lang w:bidi="ar-IQ"/>
        </w:rPr>
        <w:t xml:space="preserve"> محمد بن مسلم</w:t>
      </w:r>
      <w:r w:rsidR="003F2060">
        <w:rPr>
          <w:rFonts w:ascii="IRLotus" w:hAnsi="IRLotus" w:cs="IRLotus" w:hint="cs"/>
          <w:sz w:val="48"/>
          <w:szCs w:val="48"/>
          <w:rtl/>
          <w:lang w:bidi="ar-IQ"/>
        </w:rPr>
        <w:t>، از امام باقر علیه السلام</w:t>
      </w:r>
      <w:r w:rsidRPr="009378EC">
        <w:rPr>
          <w:rFonts w:ascii="IRLotus" w:hAnsi="IRLotus" w:cs="IRLotus"/>
          <w:sz w:val="48"/>
          <w:szCs w:val="48"/>
          <w:rtl/>
          <w:lang w:bidi="ar-IQ"/>
        </w:rPr>
        <w:t xml:space="preserve"> «قَال</w:t>
      </w:r>
      <w:r w:rsidRPr="009378EC">
        <w:rPr>
          <w:rFonts w:ascii="IRLotus" w:hAnsi="IRLotus" w:cs="IRLotus" w:hint="eastAsia"/>
          <w:sz w:val="48"/>
          <w:szCs w:val="48"/>
          <w:rtl/>
          <w:lang w:bidi="ar-IQ"/>
        </w:rPr>
        <w:t>َ</w:t>
      </w:r>
      <w:r w:rsidRPr="009378EC">
        <w:rPr>
          <w:rFonts w:ascii="IRLotus" w:hAnsi="IRLotus" w:cs="IRLotus"/>
          <w:sz w:val="48"/>
          <w:szCs w:val="48"/>
          <w:rtl/>
          <w:lang w:bidi="ar-IQ"/>
        </w:rPr>
        <w:t xml:space="preserve"> النَّبِيُّ صلى الله عليه وآله</w:t>
      </w:r>
      <w:r w:rsidR="003F2060">
        <w:rPr>
          <w:rFonts w:ascii="IRLotus" w:hAnsi="IRLotus" w:cs="IRLotus" w:hint="cs"/>
          <w:sz w:val="48"/>
          <w:szCs w:val="48"/>
          <w:rtl/>
          <w:lang w:bidi="ar-IQ"/>
        </w:rPr>
        <w:t xml:space="preserve">: </w:t>
      </w:r>
      <w:r w:rsidRPr="009378EC">
        <w:rPr>
          <w:rFonts w:ascii="IRLotus" w:hAnsi="IRLotus" w:cs="IRLotus"/>
          <w:sz w:val="48"/>
          <w:szCs w:val="48"/>
          <w:rtl/>
          <w:lang w:bidi="ar-IQ"/>
        </w:rPr>
        <w:t>مَا زَالَ جَبْرَئِيلُ يُوصِينِي بِالسِّوَاكِ حَتَّى خِفْتُ أَنْ أُحْفِيَ أَوْ أَدْرَدَ» (وسائل الشيعه، ج2، ص5/ الباب 1، ح1).</w:t>
      </w:r>
    </w:p>
    <w:p w14:paraId="24D5910A" w14:textId="77777777" w:rsidR="003F2060" w:rsidRDefault="009378EC" w:rsidP="009378EC">
      <w:pPr>
        <w:jc w:val="both"/>
        <w:rPr>
          <w:rFonts w:ascii="IRLotus" w:hAnsi="IRLotus" w:cs="IRLotus"/>
          <w:sz w:val="48"/>
          <w:szCs w:val="48"/>
          <w:rtl/>
          <w:lang w:bidi="ar-IQ"/>
        </w:rPr>
      </w:pPr>
      <w:r w:rsidRPr="009378EC">
        <w:rPr>
          <w:rFonts w:ascii="IRLotus" w:hAnsi="IRLotus" w:cs="IRLotus"/>
          <w:sz w:val="48"/>
          <w:szCs w:val="48"/>
          <w:rtl/>
          <w:lang w:bidi="ar-IQ"/>
        </w:rPr>
        <w:lastRenderedPageBreak/>
        <w:t>دسته 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گر</w:t>
      </w:r>
      <w:r w:rsidRPr="009378EC">
        <w:rPr>
          <w:rFonts w:ascii="IRLotus" w:hAnsi="IRLotus" w:cs="IRLotus"/>
          <w:sz w:val="48"/>
          <w:szCs w:val="48"/>
          <w:rtl/>
          <w:lang w:bidi="ar-IQ"/>
        </w:rPr>
        <w:t xml:space="preserve"> از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که امر به مسواک زدن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کنند،</w:t>
      </w:r>
      <w:r w:rsidRPr="009378EC">
        <w:rPr>
          <w:rFonts w:ascii="IRLotus" w:hAnsi="IRLotus" w:cs="IRLotus"/>
          <w:sz w:val="48"/>
          <w:szCs w:val="48"/>
          <w:rtl/>
          <w:lang w:bidi="ar-IQ"/>
        </w:rPr>
        <w:t xml:space="preserve"> به صورت مق</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وارد شده و در آن </w:t>
      </w:r>
      <w:r w:rsidR="003F2060">
        <w:rPr>
          <w:rFonts w:ascii="IRLotus" w:hAnsi="IRLotus" w:cs="IRLotus" w:hint="cs"/>
          <w:sz w:val="48"/>
          <w:szCs w:val="48"/>
          <w:rtl/>
          <w:lang w:bidi="ar-IQ"/>
        </w:rPr>
        <w:t xml:space="preserve">نوع مسواک </w:t>
      </w:r>
      <w:r w:rsidRPr="009378EC">
        <w:rPr>
          <w:rFonts w:ascii="IRLotus" w:hAnsi="IRLotus" w:cs="IRLotus"/>
          <w:sz w:val="48"/>
          <w:szCs w:val="48"/>
          <w:rtl/>
          <w:lang w:bidi="ar-IQ"/>
        </w:rPr>
        <w:t>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ان</w:t>
      </w:r>
      <w:r w:rsidRPr="009378EC">
        <w:rPr>
          <w:rFonts w:ascii="IRLotus" w:hAnsi="IRLotus" w:cs="IRLotus"/>
          <w:sz w:val="48"/>
          <w:szCs w:val="48"/>
          <w:rtl/>
          <w:lang w:bidi="ar-IQ"/>
        </w:rPr>
        <w:t xml:space="preserve"> شده است </w:t>
      </w:r>
      <w:r w:rsidR="003F2060">
        <w:rPr>
          <w:rFonts w:ascii="IRLotus" w:hAnsi="IRLotus" w:cs="IRLotus" w:hint="cs"/>
          <w:sz w:val="48"/>
          <w:szCs w:val="48"/>
          <w:rtl/>
          <w:lang w:bidi="ar-IQ"/>
        </w:rPr>
        <w:t xml:space="preserve">مانند اینکه </w:t>
      </w:r>
      <w:r w:rsidRPr="009378EC">
        <w:rPr>
          <w:rFonts w:ascii="IRLotus" w:hAnsi="IRLotus" w:cs="IRLotus"/>
          <w:sz w:val="48"/>
          <w:szCs w:val="48"/>
          <w:rtl/>
          <w:lang w:bidi="ar-IQ"/>
        </w:rPr>
        <w:t xml:space="preserve">که با </w:t>
      </w:r>
      <w:r w:rsidRPr="009378EC">
        <w:rPr>
          <w:rFonts w:ascii="IRLotus" w:hAnsi="IRLotus" w:cs="IRLotus" w:hint="eastAsia"/>
          <w:sz w:val="48"/>
          <w:szCs w:val="48"/>
          <w:rtl/>
          <w:lang w:bidi="ar-IQ"/>
        </w:rPr>
        <w:t>چوب</w:t>
      </w:r>
      <w:r w:rsidRPr="009378EC">
        <w:rPr>
          <w:rFonts w:ascii="IRLotus" w:hAnsi="IRLotus" w:cs="IRLotus"/>
          <w:sz w:val="48"/>
          <w:szCs w:val="48"/>
          <w:rtl/>
          <w:lang w:bidi="ar-IQ"/>
        </w:rPr>
        <w:t xml:space="preserve"> اراک مسواک زده شود: «وَ كَانَ صلى الله عليه وآله يَسْتَاكُ بِالْأَرَاكِ أَمَرَهُ بِذَلِكَ جَبْرَئِيلُ عليه‌السلام» (مستدرك الوسائل، ج1، ص368/ الباب 6، ح5). همچن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در رسال</w:t>
      </w:r>
      <w:r w:rsidRPr="009378EC">
        <w:rPr>
          <w:rFonts w:ascii="IRLotus" w:hAnsi="IRLotus" w:cs="IRLotus" w:hint="cs"/>
          <w:sz w:val="48"/>
          <w:szCs w:val="48"/>
          <w:rtl/>
          <w:lang w:bidi="ar-IQ"/>
        </w:rPr>
        <w:t>ۀ</w:t>
      </w:r>
      <w:r w:rsidRPr="009378EC">
        <w:rPr>
          <w:rFonts w:ascii="IRLotus" w:hAnsi="IRLotus" w:cs="IRLotus"/>
          <w:sz w:val="48"/>
          <w:szCs w:val="48"/>
          <w:rtl/>
          <w:lang w:bidi="ar-IQ"/>
        </w:rPr>
        <w:t xml:space="preserve"> ذهب</w:t>
      </w:r>
      <w:r w:rsidRPr="009378EC">
        <w:rPr>
          <w:rFonts w:ascii="IRLotus" w:hAnsi="IRLotus" w:cs="IRLotus" w:hint="cs"/>
          <w:sz w:val="48"/>
          <w:szCs w:val="48"/>
          <w:rtl/>
          <w:lang w:bidi="ar-IQ"/>
        </w:rPr>
        <w:t>یۀ</w:t>
      </w:r>
      <w:r w:rsidRPr="009378EC">
        <w:rPr>
          <w:rFonts w:ascii="IRLotus" w:hAnsi="IRLotus" w:cs="IRLotus"/>
          <w:sz w:val="48"/>
          <w:szCs w:val="48"/>
          <w:rtl/>
          <w:lang w:bidi="ar-IQ"/>
        </w:rPr>
        <w:t xml:space="preserve"> امام رضا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ه‌السلام</w:t>
      </w:r>
      <w:r w:rsidRPr="009378EC">
        <w:rPr>
          <w:rFonts w:ascii="IRLotus" w:hAnsi="IRLotus" w:cs="IRLotus"/>
          <w:sz w:val="48"/>
          <w:szCs w:val="48"/>
          <w:rtl/>
          <w:lang w:bidi="ar-IQ"/>
        </w:rPr>
        <w:t xml:space="preserve"> نقل شده است: «وَ اعْلَمْ يَا أَمِيرَ الْمُؤْمِنِينَ أ</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أَجْوَدَ مَا اسْتَكْتَ بِهِ لِيفُ الْأَرَاكِ» (همان، ص369، ح6).</w:t>
      </w:r>
    </w:p>
    <w:p w14:paraId="1D7CB469" w14:textId="7E64A313" w:rsidR="009378EC" w:rsidRPr="009378EC" w:rsidRDefault="003F2060" w:rsidP="009378EC">
      <w:pPr>
        <w:jc w:val="both"/>
        <w:rPr>
          <w:rFonts w:ascii="IRLotus" w:hAnsi="IRLotus" w:cs="IRLotus"/>
          <w:sz w:val="48"/>
          <w:szCs w:val="48"/>
          <w:rtl/>
          <w:lang w:bidi="ar-IQ"/>
        </w:rPr>
      </w:pPr>
      <w:r>
        <w:rPr>
          <w:rFonts w:ascii="IRLotus" w:hAnsi="IRLotus" w:cs="IRLotus" w:hint="cs"/>
          <w:sz w:val="48"/>
          <w:szCs w:val="48"/>
          <w:rtl/>
          <w:lang w:bidi="ar-IQ"/>
        </w:rPr>
        <w:t xml:space="preserve">اما </w:t>
      </w:r>
      <w:r w:rsidR="009378EC" w:rsidRPr="009378EC">
        <w:rPr>
          <w:rFonts w:ascii="IRLotus" w:hAnsi="IRLotus" w:cs="IRLotus"/>
          <w:sz w:val="48"/>
          <w:szCs w:val="48"/>
          <w:rtl/>
          <w:lang w:bidi="ar-IQ"/>
        </w:rPr>
        <w:t>از آن جهت که ا</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ن</w:t>
      </w:r>
      <w:r w:rsidR="009378EC" w:rsidRPr="009378EC">
        <w:rPr>
          <w:rFonts w:ascii="IRLotus" w:hAnsi="IRLotus" w:cs="IRLotus"/>
          <w:sz w:val="48"/>
          <w:szCs w:val="48"/>
          <w:rtl/>
          <w:lang w:bidi="ar-IQ"/>
        </w:rPr>
        <w:t xml:space="preserve"> دو روا</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ت</w:t>
      </w:r>
      <w:r w:rsidR="009378EC" w:rsidRPr="009378EC">
        <w:rPr>
          <w:rFonts w:ascii="IRLotus" w:hAnsi="IRLotus" w:cs="IRLotus"/>
          <w:sz w:val="48"/>
          <w:szCs w:val="48"/>
          <w:rtl/>
          <w:lang w:bidi="ar-IQ"/>
        </w:rPr>
        <w:t xml:space="preserve"> مثبت</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ن</w:t>
      </w:r>
      <w:r w:rsidR="009378EC" w:rsidRPr="009378EC">
        <w:rPr>
          <w:rFonts w:ascii="IRLotus" w:hAnsi="IRLotus" w:cs="IRLotus"/>
          <w:sz w:val="48"/>
          <w:szCs w:val="48"/>
          <w:rtl/>
          <w:lang w:bidi="ar-IQ"/>
        </w:rPr>
        <w:t xml:space="preserve"> م</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باشد،</w:t>
      </w:r>
      <w:r w:rsidR="009378EC" w:rsidRPr="009378EC">
        <w:rPr>
          <w:rFonts w:ascii="IRLotus" w:hAnsi="IRLotus" w:cs="IRLotus"/>
          <w:sz w:val="48"/>
          <w:szCs w:val="48"/>
          <w:rtl/>
          <w:lang w:bidi="ar-IQ"/>
        </w:rPr>
        <w:t xml:space="preserve"> نت</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جه</w:t>
      </w:r>
      <w:r w:rsidR="009378EC" w:rsidRPr="009378EC">
        <w:rPr>
          <w:rFonts w:ascii="IRLotus" w:hAnsi="IRLotus" w:cs="IRLotus"/>
          <w:sz w:val="48"/>
          <w:szCs w:val="48"/>
          <w:rtl/>
          <w:lang w:bidi="ar-IQ"/>
        </w:rPr>
        <w:t xml:space="preserve"> ا</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ن</w:t>
      </w:r>
      <w:r w:rsidR="009378EC" w:rsidRPr="009378EC">
        <w:rPr>
          <w:rFonts w:ascii="IRLotus" w:hAnsi="IRLotus" w:cs="IRLotus"/>
          <w:sz w:val="48"/>
          <w:szCs w:val="48"/>
          <w:rtl/>
          <w:lang w:bidi="ar-IQ"/>
        </w:rPr>
        <w:t xml:space="preserve"> م</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شود</w:t>
      </w:r>
      <w:r w:rsidR="009378EC" w:rsidRPr="009378EC">
        <w:rPr>
          <w:rFonts w:ascii="IRLotus" w:hAnsi="IRLotus" w:cs="IRLotus"/>
          <w:sz w:val="48"/>
          <w:szCs w:val="48"/>
          <w:rtl/>
          <w:lang w:bidi="ar-IQ"/>
        </w:rPr>
        <w:t xml:space="preserve"> که تعارض</w:t>
      </w:r>
      <w:r w:rsidR="009378EC" w:rsidRPr="009378EC">
        <w:rPr>
          <w:rFonts w:ascii="IRLotus" w:hAnsi="IRLotus" w:cs="IRLotus" w:hint="cs"/>
          <w:sz w:val="48"/>
          <w:szCs w:val="48"/>
          <w:rtl/>
          <w:lang w:bidi="ar-IQ"/>
        </w:rPr>
        <w:t>ی</w:t>
      </w:r>
      <w:r w:rsidR="009378EC" w:rsidRPr="009378EC">
        <w:rPr>
          <w:rFonts w:ascii="IRLotus" w:hAnsi="IRLotus" w:cs="IRLotus"/>
          <w:sz w:val="48"/>
          <w:szCs w:val="48"/>
          <w:rtl/>
          <w:lang w:bidi="ar-IQ"/>
        </w:rPr>
        <w:t xml:space="preserve"> ب</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ن</w:t>
      </w:r>
      <w:r w:rsidR="009378EC" w:rsidRPr="009378EC">
        <w:rPr>
          <w:rFonts w:ascii="IRLotus" w:hAnsi="IRLotus" w:cs="IRLotus"/>
          <w:sz w:val="48"/>
          <w:szCs w:val="48"/>
          <w:rtl/>
          <w:lang w:bidi="ar-IQ"/>
        </w:rPr>
        <w:t xml:space="preserve"> آن دو به وجود نم</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آ</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د</w:t>
      </w:r>
      <w:r w:rsidR="009378EC" w:rsidRPr="009378EC">
        <w:rPr>
          <w:rFonts w:ascii="IRLotus" w:hAnsi="IRLotus" w:cs="IRLotus"/>
          <w:sz w:val="48"/>
          <w:szCs w:val="48"/>
          <w:rtl/>
          <w:lang w:bidi="ar-IQ"/>
        </w:rPr>
        <w:t xml:space="preserve"> -که لازم باشد مطلقات را حمل بر مق</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دات</w:t>
      </w:r>
      <w:r w:rsidR="009378EC" w:rsidRPr="009378EC">
        <w:rPr>
          <w:rFonts w:ascii="IRLotus" w:hAnsi="IRLotus" w:cs="IRLotus"/>
          <w:sz w:val="48"/>
          <w:szCs w:val="48"/>
          <w:rtl/>
          <w:lang w:bidi="ar-IQ"/>
        </w:rPr>
        <w:t xml:space="preserve"> کن</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م</w:t>
      </w:r>
      <w:r w:rsidR="009378EC" w:rsidRPr="009378EC">
        <w:rPr>
          <w:rFonts w:ascii="IRLotus" w:hAnsi="IRLotus" w:cs="IRLotus"/>
          <w:sz w:val="48"/>
          <w:szCs w:val="48"/>
          <w:rtl/>
          <w:lang w:bidi="ar-IQ"/>
        </w:rPr>
        <w:t>- بنابرا</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ن،</w:t>
      </w:r>
      <w:r w:rsidR="009378EC" w:rsidRPr="009378EC">
        <w:rPr>
          <w:rFonts w:ascii="IRLotus" w:hAnsi="IRLotus" w:cs="IRLotus"/>
          <w:sz w:val="48"/>
          <w:szCs w:val="48"/>
          <w:rtl/>
          <w:lang w:bidi="ar-IQ"/>
        </w:rPr>
        <w:t xml:space="preserve"> مطلق مسواک زدن امر</w:t>
      </w:r>
      <w:r w:rsidR="009378EC" w:rsidRPr="009378EC">
        <w:rPr>
          <w:rFonts w:ascii="IRLotus" w:hAnsi="IRLotus" w:cs="IRLotus" w:hint="cs"/>
          <w:sz w:val="48"/>
          <w:szCs w:val="48"/>
          <w:rtl/>
          <w:lang w:bidi="ar-IQ"/>
        </w:rPr>
        <w:t>ی</w:t>
      </w:r>
      <w:r w:rsidR="009378EC" w:rsidRPr="009378EC">
        <w:rPr>
          <w:rFonts w:ascii="IRLotus" w:hAnsi="IRLotus" w:cs="IRLotus"/>
          <w:sz w:val="48"/>
          <w:szCs w:val="48"/>
          <w:rtl/>
          <w:lang w:bidi="ar-IQ"/>
        </w:rPr>
        <w:t xml:space="preserve"> مستحب است، چه با چ</w:t>
      </w:r>
      <w:r w:rsidR="009378EC" w:rsidRPr="009378EC">
        <w:rPr>
          <w:rFonts w:ascii="IRLotus" w:hAnsi="IRLotus" w:cs="IRLotus" w:hint="eastAsia"/>
          <w:sz w:val="48"/>
          <w:szCs w:val="48"/>
          <w:rtl/>
          <w:lang w:bidi="ar-IQ"/>
        </w:rPr>
        <w:t>وب</w:t>
      </w:r>
      <w:r w:rsidR="009378EC" w:rsidRPr="009378EC">
        <w:rPr>
          <w:rFonts w:ascii="IRLotus" w:hAnsi="IRLotus" w:cs="IRLotus"/>
          <w:sz w:val="48"/>
          <w:szCs w:val="48"/>
          <w:rtl/>
          <w:lang w:bidi="ar-IQ"/>
        </w:rPr>
        <w:t xml:space="preserve"> اراک و چه با غ</w:t>
      </w:r>
      <w:r w:rsidR="009378EC" w:rsidRPr="009378EC">
        <w:rPr>
          <w:rFonts w:ascii="IRLotus" w:hAnsi="IRLotus" w:cs="IRLotus" w:hint="cs"/>
          <w:sz w:val="48"/>
          <w:szCs w:val="48"/>
          <w:rtl/>
          <w:lang w:bidi="ar-IQ"/>
        </w:rPr>
        <w:t>ی</w:t>
      </w:r>
      <w:r w:rsidR="009378EC" w:rsidRPr="009378EC">
        <w:rPr>
          <w:rFonts w:ascii="IRLotus" w:hAnsi="IRLotus" w:cs="IRLotus" w:hint="eastAsia"/>
          <w:sz w:val="48"/>
          <w:szCs w:val="48"/>
          <w:rtl/>
          <w:lang w:bidi="ar-IQ"/>
        </w:rPr>
        <w:t>ر</w:t>
      </w:r>
      <w:r w:rsidR="009378EC" w:rsidRPr="009378EC">
        <w:rPr>
          <w:rFonts w:ascii="IRLotus" w:hAnsi="IRLotus" w:cs="IRLotus"/>
          <w:sz w:val="48"/>
          <w:szCs w:val="48"/>
          <w:rtl/>
          <w:lang w:bidi="ar-IQ"/>
        </w:rPr>
        <w:t xml:space="preserve"> چوب اراک.</w:t>
      </w:r>
    </w:p>
    <w:p w14:paraId="5421E634" w14:textId="77777777" w:rsidR="009378EC" w:rsidRPr="009378EC" w:rsidRDefault="009378EC" w:rsidP="009378EC">
      <w:pPr>
        <w:jc w:val="both"/>
        <w:rPr>
          <w:rFonts w:ascii="IRLotus" w:hAnsi="IRLotus" w:cs="IRLotus"/>
          <w:sz w:val="48"/>
          <w:szCs w:val="48"/>
          <w:rtl/>
          <w:lang w:bidi="ar-IQ"/>
        </w:rPr>
      </w:pPr>
    </w:p>
    <w:p w14:paraId="3077AC99" w14:textId="0E5F8716" w:rsidR="009378EC" w:rsidRPr="009378EC" w:rsidRDefault="009378EC" w:rsidP="003F2060">
      <w:pPr>
        <w:jc w:val="both"/>
        <w:rPr>
          <w:rFonts w:ascii="IRLotus" w:hAnsi="IRLotus" w:cs="IRLotus"/>
          <w:sz w:val="48"/>
          <w:szCs w:val="48"/>
          <w:rtl/>
          <w:lang w:bidi="ar-IQ"/>
        </w:rPr>
      </w:pPr>
      <w:r w:rsidRPr="009378EC">
        <w:rPr>
          <w:rFonts w:ascii="IRLotus" w:hAnsi="IRLotus" w:cs="IRLotus"/>
          <w:sz w:val="48"/>
          <w:szCs w:val="48"/>
          <w:rtl/>
          <w:lang w:bidi="ar-IQ"/>
        </w:rPr>
        <w:t>پرسش: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جو</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دن</w:t>
      </w:r>
      <w:r w:rsidRPr="009378EC">
        <w:rPr>
          <w:rFonts w:ascii="IRLotus" w:hAnsi="IRLotus" w:cs="IRLotus"/>
          <w:sz w:val="48"/>
          <w:szCs w:val="48"/>
          <w:rtl/>
          <w:lang w:bidi="ar-IQ"/>
        </w:rPr>
        <w:t xml:space="preserve"> آدامس باعث بطلان روزه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گردد؟</w:t>
      </w:r>
    </w:p>
    <w:p w14:paraId="7A2547FD" w14:textId="77777777" w:rsidR="009378EC" w:rsidRP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lastRenderedPageBreak/>
        <w:t>پاسخ</w:t>
      </w:r>
      <w:r w:rsidRPr="009378EC">
        <w:rPr>
          <w:rFonts w:ascii="IRLotus" w:hAnsi="IRLotus" w:cs="IRLotus"/>
          <w:sz w:val="48"/>
          <w:szCs w:val="48"/>
          <w:rtl/>
          <w:lang w:bidi="ar-IQ"/>
        </w:rPr>
        <w:t>: اگر بر اثر جو</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دن</w:t>
      </w:r>
      <w:r w:rsidRPr="009378EC">
        <w:rPr>
          <w:rFonts w:ascii="IRLotus" w:hAnsi="IRLotus" w:cs="IRLotus"/>
          <w:sz w:val="48"/>
          <w:szCs w:val="48"/>
          <w:rtl/>
          <w:lang w:bidi="ar-IQ"/>
        </w:rPr>
        <w:t xml:space="preserve"> آدامس، ذرات</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داخل حلق شود -ولو بس</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ار</w:t>
      </w:r>
      <w:r w:rsidRPr="009378EC">
        <w:rPr>
          <w:rFonts w:ascii="IRLotus" w:hAnsi="IRLotus" w:cs="IRLotus"/>
          <w:sz w:val="48"/>
          <w:szCs w:val="48"/>
          <w:rtl/>
          <w:lang w:bidi="ar-IQ"/>
        </w:rPr>
        <w:t xml:space="preserve"> 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ز</w:t>
      </w:r>
      <w:r w:rsidRPr="009378EC">
        <w:rPr>
          <w:rFonts w:ascii="IRLotus" w:hAnsi="IRLotus" w:cs="IRLotus"/>
          <w:sz w:val="48"/>
          <w:szCs w:val="48"/>
          <w:rtl/>
          <w:lang w:bidi="ar-IQ"/>
        </w:rPr>
        <w:t xml:space="preserve"> باشد-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کار جائز 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ست</w:t>
      </w:r>
      <w:r w:rsidRPr="009378EC">
        <w:rPr>
          <w:rFonts w:ascii="IRLotus" w:hAnsi="IRLotus" w:cs="IRLotus"/>
          <w:sz w:val="48"/>
          <w:szCs w:val="48"/>
          <w:rtl/>
          <w:lang w:bidi="ar-IQ"/>
        </w:rPr>
        <w:t xml:space="preserve"> و باعث بطلان روزه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گردد</w:t>
      </w:r>
      <w:r w:rsidRPr="009378EC">
        <w:rPr>
          <w:rFonts w:ascii="IRLotus" w:hAnsi="IRLotus" w:cs="IRLotus"/>
          <w:sz w:val="48"/>
          <w:szCs w:val="48"/>
          <w:rtl/>
          <w:lang w:bidi="ar-IQ"/>
        </w:rPr>
        <w:t>. اما صرف جو</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دن</w:t>
      </w:r>
      <w:r w:rsidRPr="009378EC">
        <w:rPr>
          <w:rFonts w:ascii="IRLotus" w:hAnsi="IRLotus" w:cs="IRLotus"/>
          <w:sz w:val="48"/>
          <w:szCs w:val="48"/>
          <w:rtl/>
          <w:lang w:bidi="ar-IQ"/>
        </w:rPr>
        <w:t xml:space="preserve"> آدامس باعث بطلان روزه نم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گردد</w:t>
      </w:r>
      <w:r w:rsidRPr="009378EC">
        <w:rPr>
          <w:rFonts w:ascii="IRLotus" w:hAnsi="IRLotus" w:cs="IRLotus"/>
          <w:sz w:val="48"/>
          <w:szCs w:val="48"/>
          <w:rtl/>
          <w:lang w:bidi="ar-IQ"/>
        </w:rPr>
        <w:t>.</w:t>
      </w:r>
    </w:p>
    <w:p w14:paraId="0347B005" w14:textId="77777777" w:rsidR="009378EC" w:rsidRPr="009378EC" w:rsidRDefault="009378EC" w:rsidP="009378EC">
      <w:pPr>
        <w:jc w:val="both"/>
        <w:rPr>
          <w:rFonts w:ascii="IRLotus" w:hAnsi="IRLotus" w:cs="IRLotus"/>
          <w:sz w:val="48"/>
          <w:szCs w:val="48"/>
          <w:rtl/>
          <w:lang w:bidi="ar-IQ"/>
        </w:rPr>
      </w:pPr>
    </w:p>
    <w:p w14:paraId="40C9E8F4" w14:textId="1DE2518E" w:rsidR="009378EC" w:rsidRPr="009378EC" w:rsidRDefault="009378EC" w:rsidP="003F2060">
      <w:pPr>
        <w:jc w:val="both"/>
        <w:rPr>
          <w:rFonts w:ascii="IRLotus" w:hAnsi="IRLotus" w:cs="IRLotus"/>
          <w:sz w:val="48"/>
          <w:szCs w:val="48"/>
          <w:rtl/>
          <w:lang w:bidi="ar-IQ"/>
        </w:rPr>
      </w:pPr>
      <w:r w:rsidRPr="009378EC">
        <w:rPr>
          <w:rFonts w:ascii="IRLotus" w:hAnsi="IRLotus" w:cs="IRLotus"/>
          <w:sz w:val="48"/>
          <w:szCs w:val="48"/>
          <w:rtl/>
          <w:lang w:bidi="ar-IQ"/>
        </w:rPr>
        <w:t>پرسش: لفظ «کراهت» در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به چه معنا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p>
    <w:p w14:paraId="1CFAA059" w14:textId="237AE64F" w:rsidR="009378EC" w:rsidRP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t>پاسخ</w:t>
      </w:r>
      <w:r w:rsidRPr="009378EC">
        <w:rPr>
          <w:rFonts w:ascii="IRLotus" w:hAnsi="IRLotus" w:cs="IRLotus"/>
          <w:sz w:val="48"/>
          <w:szCs w:val="48"/>
          <w:rtl/>
          <w:lang w:bidi="ar-IQ"/>
        </w:rPr>
        <w:t>: معنا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لفظ «کراهت» در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نسبت به کلام فقهاء أعم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 xml:space="preserve"> و در کلام فقهاء فقط به معن</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کراهت</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که مرتبه حرمت را ندارد استعمال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شود</w:t>
      </w:r>
      <w:r w:rsidRPr="009378EC">
        <w:rPr>
          <w:rFonts w:ascii="IRLotus" w:hAnsi="IRLotus" w:cs="IRLotus"/>
          <w:sz w:val="48"/>
          <w:szCs w:val="48"/>
          <w:rtl/>
          <w:lang w:bidi="ar-IQ"/>
        </w:rPr>
        <w:t>. اما در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w:t>
      </w:r>
      <w:r w:rsidR="003F2060">
        <w:rPr>
          <w:rFonts w:ascii="IRLotus" w:hAnsi="IRLotus" w:cs="IRLotus" w:hint="cs"/>
          <w:sz w:val="48"/>
          <w:szCs w:val="48"/>
          <w:rtl/>
          <w:lang w:bidi="ar-IQ"/>
        </w:rPr>
        <w:t>گاهی به معنای</w:t>
      </w:r>
      <w:r w:rsidRPr="009378EC">
        <w:rPr>
          <w:rFonts w:ascii="IRLotus" w:hAnsi="IRLotus" w:cs="IRLotus"/>
          <w:sz w:val="48"/>
          <w:szCs w:val="48"/>
          <w:rtl/>
          <w:lang w:bidi="ar-IQ"/>
        </w:rPr>
        <w:t xml:space="preserve"> حرمت و</w:t>
      </w:r>
      <w:r w:rsidR="003F2060">
        <w:rPr>
          <w:rFonts w:ascii="IRLotus" w:hAnsi="IRLotus" w:cs="IRLotus" w:hint="cs"/>
          <w:sz w:val="48"/>
          <w:szCs w:val="48"/>
          <w:rtl/>
          <w:lang w:bidi="ar-IQ"/>
        </w:rPr>
        <w:t xml:space="preserve"> گاهی به معنای</w:t>
      </w:r>
      <w:r w:rsidRPr="009378EC">
        <w:rPr>
          <w:rFonts w:ascii="IRLotus" w:hAnsi="IRLotus" w:cs="IRLotus"/>
          <w:sz w:val="48"/>
          <w:szCs w:val="48"/>
          <w:rtl/>
          <w:lang w:bidi="ar-IQ"/>
        </w:rPr>
        <w:t xml:space="preserve"> کراهت</w:t>
      </w:r>
      <w:r w:rsidR="003F2060">
        <w:rPr>
          <w:rFonts w:ascii="IRLotus" w:hAnsi="IRLotus" w:cs="IRLotus" w:hint="cs"/>
          <w:sz w:val="48"/>
          <w:szCs w:val="48"/>
          <w:rtl/>
          <w:lang w:bidi="ar-IQ"/>
        </w:rPr>
        <w:t xml:space="preserve"> اصطلاحی</w:t>
      </w:r>
      <w:r w:rsidRPr="009378EC">
        <w:rPr>
          <w:rFonts w:ascii="IRLotus" w:hAnsi="IRLotus" w:cs="IRLotus"/>
          <w:sz w:val="48"/>
          <w:szCs w:val="48"/>
          <w:rtl/>
          <w:lang w:bidi="ar-IQ"/>
        </w:rPr>
        <w:t xml:space="preserve"> استعمال شده است و با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با توجه به قرائن پ</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ببر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w:t>
      </w:r>
      <w:r w:rsidRPr="009378EC">
        <w:rPr>
          <w:rFonts w:ascii="IRLotus" w:hAnsi="IRLotus" w:cs="IRLotus"/>
          <w:sz w:val="48"/>
          <w:szCs w:val="48"/>
          <w:rtl/>
          <w:lang w:bidi="ar-IQ"/>
        </w:rPr>
        <w:t xml:space="preserve"> که مراد از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لفظ حرمت بوده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ک</w:t>
      </w:r>
      <w:r w:rsidRPr="009378EC">
        <w:rPr>
          <w:rFonts w:ascii="IRLotus" w:hAnsi="IRLotus" w:cs="IRLotus" w:hint="eastAsia"/>
          <w:sz w:val="48"/>
          <w:szCs w:val="48"/>
          <w:rtl/>
          <w:lang w:bidi="ar-IQ"/>
        </w:rPr>
        <w:t>راهت</w:t>
      </w:r>
      <w:r w:rsidRPr="009378EC">
        <w:rPr>
          <w:rFonts w:ascii="IRLotus" w:hAnsi="IRLotus" w:cs="IRLotus"/>
          <w:sz w:val="48"/>
          <w:szCs w:val="48"/>
          <w:rtl/>
          <w:lang w:bidi="ar-IQ"/>
        </w:rPr>
        <w:t>. اگر در مورد</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قر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نه‌ا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وجود نداشت، در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صورت</w:t>
      </w:r>
      <w:r w:rsidR="003F2060">
        <w:rPr>
          <w:rFonts w:ascii="IRLotus" w:hAnsi="IRLotus" w:cs="IRLotus" w:hint="cs"/>
          <w:sz w:val="48"/>
          <w:szCs w:val="48"/>
          <w:rtl/>
          <w:lang w:bidi="ar-IQ"/>
        </w:rPr>
        <w:t>، چون</w:t>
      </w:r>
      <w:r w:rsidRPr="009378EC">
        <w:rPr>
          <w:rFonts w:ascii="IRLotus" w:hAnsi="IRLotus" w:cs="IRLotus"/>
          <w:sz w:val="48"/>
          <w:szCs w:val="48"/>
          <w:rtl/>
          <w:lang w:bidi="ar-IQ"/>
        </w:rPr>
        <w:t xml:space="preserve"> شک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أقل و اکثر </w:t>
      </w:r>
      <w:r w:rsidR="003F2060">
        <w:rPr>
          <w:rFonts w:ascii="IRLotus" w:hAnsi="IRLotus" w:cs="IRLotus" w:hint="cs"/>
          <w:sz w:val="48"/>
          <w:szCs w:val="48"/>
          <w:rtl/>
          <w:lang w:bidi="ar-IQ"/>
        </w:rPr>
        <w:t xml:space="preserve">است، </w:t>
      </w:r>
      <w:r w:rsidRPr="009378EC">
        <w:rPr>
          <w:rFonts w:ascii="IRLotus" w:hAnsi="IRLotus" w:cs="IRLotus"/>
          <w:sz w:val="48"/>
          <w:szCs w:val="48"/>
          <w:rtl/>
          <w:lang w:bidi="ar-IQ"/>
        </w:rPr>
        <w:t>أخذ به قدر مت</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قن</w:t>
      </w:r>
      <w:r w:rsidRPr="009378EC">
        <w:rPr>
          <w:rFonts w:ascii="IRLotus" w:hAnsi="IRLotus" w:cs="IRLotus"/>
          <w:sz w:val="48"/>
          <w:szCs w:val="48"/>
          <w:rtl/>
          <w:lang w:bidi="ar-IQ"/>
        </w:rPr>
        <w:t xml:space="preserve"> -که أقل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 xml:space="preserve"> و در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جا خصوص کراهت است- </w:t>
      </w:r>
      <w:r w:rsidR="003F2060">
        <w:rPr>
          <w:rFonts w:ascii="IRLotus" w:hAnsi="IRLotus" w:cs="IRLotus" w:hint="cs"/>
          <w:sz w:val="48"/>
          <w:szCs w:val="48"/>
          <w:rtl/>
          <w:lang w:bidi="ar-IQ"/>
        </w:rPr>
        <w:t>می‌شود.</w:t>
      </w:r>
    </w:p>
    <w:p w14:paraId="55E649A7" w14:textId="77777777" w:rsidR="009378EC" w:rsidRPr="009378EC" w:rsidRDefault="009378EC" w:rsidP="009378EC">
      <w:pPr>
        <w:jc w:val="both"/>
        <w:rPr>
          <w:rFonts w:ascii="IRLotus" w:hAnsi="IRLotus" w:cs="IRLotus"/>
          <w:sz w:val="48"/>
          <w:szCs w:val="48"/>
          <w:rtl/>
          <w:lang w:bidi="ar-IQ"/>
        </w:rPr>
      </w:pPr>
    </w:p>
    <w:p w14:paraId="03BFFEF0" w14:textId="01CE09F3" w:rsidR="009378EC" w:rsidRPr="009378EC" w:rsidRDefault="009378EC" w:rsidP="004636BF">
      <w:pPr>
        <w:jc w:val="both"/>
        <w:rPr>
          <w:rFonts w:ascii="IRLotus" w:hAnsi="IRLotus" w:cs="IRLotus"/>
          <w:sz w:val="48"/>
          <w:szCs w:val="48"/>
          <w:rtl/>
          <w:lang w:bidi="ar-IQ"/>
        </w:rPr>
      </w:pPr>
      <w:r w:rsidRPr="009378EC">
        <w:rPr>
          <w:rFonts w:ascii="IRLotus" w:hAnsi="IRLotus" w:cs="IRLotus"/>
          <w:sz w:val="48"/>
          <w:szCs w:val="48"/>
          <w:rtl/>
          <w:lang w:bidi="ar-IQ"/>
        </w:rPr>
        <w:lastRenderedPageBreak/>
        <w:t>پرسش: شخص</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که نماز ظهر را به جا آورد و بعد با هواپ</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ما</w:t>
      </w:r>
      <w:r w:rsidRPr="009378EC">
        <w:rPr>
          <w:rFonts w:ascii="IRLotus" w:hAnsi="IRLotus" w:cs="IRLotus"/>
          <w:sz w:val="48"/>
          <w:szCs w:val="48"/>
          <w:rtl/>
          <w:lang w:bidi="ar-IQ"/>
        </w:rPr>
        <w:t xml:space="preserve"> به شهر</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رود</w:t>
      </w:r>
      <w:r w:rsidRPr="009378EC">
        <w:rPr>
          <w:rFonts w:ascii="IRLotus" w:hAnsi="IRLotus" w:cs="IRLotus"/>
          <w:sz w:val="48"/>
          <w:szCs w:val="48"/>
          <w:rtl/>
          <w:lang w:bidi="ar-IQ"/>
        </w:rPr>
        <w:t xml:space="preserve"> که تازه اذان ظهر را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گو</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با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دوباره نماز ظهر را به جا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اورد؟</w:t>
      </w:r>
    </w:p>
    <w:p w14:paraId="77A3EAF7" w14:textId="77777777" w:rsidR="009378EC" w:rsidRP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t>پاسخ</w:t>
      </w:r>
      <w:r w:rsidRPr="009378EC">
        <w:rPr>
          <w:rFonts w:ascii="IRLotus" w:hAnsi="IRLotus" w:cs="IRLotus"/>
          <w:sz w:val="48"/>
          <w:szCs w:val="48"/>
          <w:rtl/>
          <w:lang w:bidi="ar-IQ"/>
        </w:rPr>
        <w:t>: از مجموع ادله به دست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که بر انسان در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w:t>
      </w:r>
      <w:r w:rsidRPr="009378EC">
        <w:rPr>
          <w:rFonts w:ascii="IRLotus" w:hAnsi="IRLotus" w:cs="IRLotus"/>
          <w:sz w:val="48"/>
          <w:szCs w:val="48"/>
          <w:rtl/>
          <w:lang w:bidi="ar-IQ"/>
        </w:rPr>
        <w:t xml:space="preserve">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ست</w:t>
      </w:r>
      <w:r w:rsidRPr="009378EC">
        <w:rPr>
          <w:rFonts w:ascii="IRLotus" w:hAnsi="IRLotus" w:cs="IRLotus"/>
          <w:sz w:val="48"/>
          <w:szCs w:val="48"/>
          <w:rtl/>
          <w:lang w:bidi="ar-IQ"/>
        </w:rPr>
        <w:t xml:space="preserve"> و چهار ساعت شبانه‌روز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ش</w:t>
      </w:r>
      <w:r w:rsidRPr="009378EC">
        <w:rPr>
          <w:rFonts w:ascii="IRLotus" w:hAnsi="IRLotus" w:cs="IRLotus"/>
          <w:sz w:val="48"/>
          <w:szCs w:val="48"/>
          <w:rtl/>
          <w:lang w:bidi="ar-IQ"/>
        </w:rPr>
        <w:t xml:space="preserve"> از پنج وعده نماز واجب 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ست</w:t>
      </w:r>
      <w:r w:rsidRPr="009378EC">
        <w:rPr>
          <w:rFonts w:ascii="IRLotus" w:hAnsi="IRLotus" w:cs="IRLotus"/>
          <w:sz w:val="48"/>
          <w:szCs w:val="48"/>
          <w:rtl/>
          <w:lang w:bidi="ar-IQ"/>
        </w:rPr>
        <w:t>. بنابرا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بر چن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شخص</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واجب 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ست</w:t>
      </w:r>
      <w:r w:rsidRPr="009378EC">
        <w:rPr>
          <w:rFonts w:ascii="IRLotus" w:hAnsi="IRLotus" w:cs="IRLotus"/>
          <w:sz w:val="48"/>
          <w:szCs w:val="48"/>
          <w:rtl/>
          <w:lang w:bidi="ar-IQ"/>
        </w:rPr>
        <w:t xml:space="preserve"> که دوباره نماز ظهر و عصر را به جا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اورد</w:t>
      </w:r>
      <w:r w:rsidRPr="009378EC">
        <w:rPr>
          <w:rFonts w:ascii="IRLotus" w:hAnsi="IRLotus" w:cs="IRLotus"/>
          <w:sz w:val="48"/>
          <w:szCs w:val="48"/>
          <w:rtl/>
          <w:lang w:bidi="ar-IQ"/>
        </w:rPr>
        <w:t>. اما اگر در ماه رمضان، نسبت به روزه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اتفاق افتاد، در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صورت اگر ا</w:t>
      </w:r>
      <w:r w:rsidRPr="009378EC">
        <w:rPr>
          <w:rFonts w:ascii="IRLotus" w:hAnsi="IRLotus" w:cs="IRLotus" w:hint="cs"/>
          <w:sz w:val="48"/>
          <w:szCs w:val="48"/>
          <w:rtl/>
          <w:lang w:bidi="ar-IQ"/>
        </w:rPr>
        <w:t>ی</w:t>
      </w:r>
      <w:r w:rsidRPr="009378EC">
        <w:rPr>
          <w:rFonts w:ascii="IRLotus" w:hAnsi="IRLotus" w:cs="IRLotus"/>
          <w:sz w:val="48"/>
          <w:szCs w:val="48"/>
          <w:rtl/>
          <w:lang w:bidi="ar-IQ"/>
        </w:rPr>
        <w:t>ن شخص 30 روز را روزه گرفته باشد، 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گر</w:t>
      </w:r>
      <w:r w:rsidRPr="009378EC">
        <w:rPr>
          <w:rFonts w:ascii="IRLotus" w:hAnsi="IRLotus" w:cs="IRLotus"/>
          <w:sz w:val="48"/>
          <w:szCs w:val="48"/>
          <w:rtl/>
          <w:lang w:bidi="ar-IQ"/>
        </w:rPr>
        <w:t xml:space="preserve"> لازم 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ست</w:t>
      </w:r>
      <w:r w:rsidRPr="009378EC">
        <w:rPr>
          <w:rFonts w:ascii="IRLotus" w:hAnsi="IRLotus" w:cs="IRLotus"/>
          <w:sz w:val="48"/>
          <w:szCs w:val="48"/>
          <w:rtl/>
          <w:lang w:bidi="ar-IQ"/>
        </w:rPr>
        <w:t xml:space="preserve"> روزه بگ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رد،</w:t>
      </w:r>
      <w:r w:rsidRPr="009378EC">
        <w:rPr>
          <w:rFonts w:ascii="IRLotus" w:hAnsi="IRLotus" w:cs="IRLotus"/>
          <w:sz w:val="48"/>
          <w:szCs w:val="48"/>
          <w:rtl/>
          <w:lang w:bidi="ar-IQ"/>
        </w:rPr>
        <w:t xml:space="preserve"> حت</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اگر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شهر</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که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رود</w:t>
      </w:r>
      <w:r w:rsidRPr="009378EC">
        <w:rPr>
          <w:rFonts w:ascii="IRLotus" w:hAnsi="IRLotus" w:cs="IRLotus"/>
          <w:sz w:val="48"/>
          <w:szCs w:val="48"/>
          <w:rtl/>
          <w:lang w:bidi="ar-IQ"/>
        </w:rPr>
        <w:t xml:space="preserve"> هنوز ماه رمضان باشد. اما اگر 29 روز روزه گرفته باشد، در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صورت اگر به شهر</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رفت که هنوز ماه رمضان است، با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w:t>
      </w:r>
      <w:r w:rsidRPr="009378EC">
        <w:rPr>
          <w:rFonts w:ascii="IRLotus" w:hAnsi="IRLotus" w:cs="IRLotus"/>
          <w:sz w:val="48"/>
          <w:szCs w:val="48"/>
          <w:rtl/>
          <w:lang w:bidi="ar-IQ"/>
        </w:rPr>
        <w:t xml:space="preserve"> روز 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گر</w:t>
      </w:r>
      <w:r w:rsidRPr="009378EC">
        <w:rPr>
          <w:rFonts w:ascii="IRLotus" w:hAnsi="IRLotus" w:cs="IRLotus"/>
          <w:sz w:val="48"/>
          <w:szCs w:val="48"/>
          <w:rtl/>
          <w:lang w:bidi="ar-IQ"/>
        </w:rPr>
        <w:t xml:space="preserve"> روزه ماه رمضان را بگ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رد</w:t>
      </w:r>
      <w:r w:rsidRPr="009378EC">
        <w:rPr>
          <w:rFonts w:ascii="IRLotus" w:hAnsi="IRLotus" w:cs="IRLotus"/>
          <w:sz w:val="48"/>
          <w:szCs w:val="48"/>
          <w:rtl/>
          <w:lang w:bidi="ar-IQ"/>
        </w:rPr>
        <w:t>.</w:t>
      </w:r>
    </w:p>
    <w:p w14:paraId="667A0542" w14:textId="77777777" w:rsidR="009378EC" w:rsidRPr="009378EC" w:rsidRDefault="009378EC" w:rsidP="009378EC">
      <w:pPr>
        <w:jc w:val="both"/>
        <w:rPr>
          <w:rFonts w:ascii="IRLotus" w:hAnsi="IRLotus" w:cs="IRLotus"/>
          <w:sz w:val="48"/>
          <w:szCs w:val="48"/>
          <w:rtl/>
          <w:lang w:bidi="ar-IQ"/>
        </w:rPr>
      </w:pPr>
    </w:p>
    <w:p w14:paraId="19E1AF41" w14:textId="01F077DD" w:rsidR="009378EC" w:rsidRPr="009378EC" w:rsidRDefault="009378EC" w:rsidP="00AA15B8">
      <w:pPr>
        <w:jc w:val="both"/>
        <w:rPr>
          <w:rFonts w:ascii="IRLotus" w:hAnsi="IRLotus" w:cs="IRLotus"/>
          <w:sz w:val="48"/>
          <w:szCs w:val="48"/>
          <w:rtl/>
          <w:lang w:bidi="ar-IQ"/>
        </w:rPr>
      </w:pPr>
      <w:r w:rsidRPr="009378EC">
        <w:rPr>
          <w:rFonts w:ascii="IRLotus" w:hAnsi="IRLotus" w:cs="IRLotus"/>
          <w:sz w:val="48"/>
          <w:szCs w:val="48"/>
          <w:rtl/>
          <w:lang w:bidi="ar-IQ"/>
        </w:rPr>
        <w:t>پرسش: با توجه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نکه</w:t>
      </w:r>
      <w:r w:rsidRPr="009378EC">
        <w:rPr>
          <w:rFonts w:ascii="IRLotus" w:hAnsi="IRLotus" w:cs="IRLotus"/>
          <w:sz w:val="48"/>
          <w:szCs w:val="48"/>
          <w:rtl/>
          <w:lang w:bidi="ar-IQ"/>
        </w:rPr>
        <w:t xml:space="preserve"> شبانه‌روز در کره زم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متغ</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 xml:space="preserve"> شب قدر و شب نزول قرآن چه زمان</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p>
    <w:p w14:paraId="020D1361" w14:textId="36174807" w:rsid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lastRenderedPageBreak/>
        <w:t>پاسخ</w:t>
      </w:r>
      <w:r w:rsidRPr="009378EC">
        <w:rPr>
          <w:rFonts w:ascii="IRLotus" w:hAnsi="IRLotus" w:cs="IRLotus"/>
          <w:sz w:val="48"/>
          <w:szCs w:val="48"/>
          <w:rtl/>
          <w:lang w:bidi="ar-IQ"/>
        </w:rPr>
        <w:t>: شب نزول قرآن کر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w:t>
      </w:r>
      <w:r w:rsidRPr="009378EC">
        <w:rPr>
          <w:rFonts w:ascii="IRLotus" w:hAnsi="IRLotus" w:cs="IRLotus"/>
          <w:sz w:val="48"/>
          <w:szCs w:val="48"/>
          <w:rtl/>
          <w:lang w:bidi="ar-IQ"/>
        </w:rPr>
        <w:t xml:space="preserve"> بر پ</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امبر</w:t>
      </w:r>
      <w:r w:rsidRPr="009378EC">
        <w:rPr>
          <w:rFonts w:ascii="IRLotus" w:hAnsi="IRLotus" w:cs="IRLotus"/>
          <w:sz w:val="48"/>
          <w:szCs w:val="48"/>
          <w:rtl/>
          <w:lang w:bidi="ar-IQ"/>
        </w:rPr>
        <w:t xml:space="preserve"> خدا صل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الله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و اله به وقت مکه اتفاق افتاده است. اما شب قدر نسبت به باق</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مردم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صورت است که هرکس نسبت به زمان خودش، شب قدر ملاک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 همانطور که در امر نماز و روزه، هر کس</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با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طبق غروب و طلوع شهر خودش عمل کند </w:t>
      </w:r>
      <w:r w:rsidR="00AA15B8" w:rsidRPr="00AA15B8">
        <w:rPr>
          <w:rFonts w:ascii="IRLotus" w:hAnsi="IRLotus" w:cs="IRLotus"/>
          <w:sz w:val="48"/>
          <w:szCs w:val="48"/>
          <w:rtl/>
          <w:lang w:bidi="ar-IQ"/>
        </w:rPr>
        <w:t>همانگونه در برخ</w:t>
      </w:r>
      <w:r w:rsidR="00AA15B8" w:rsidRPr="00AA15B8">
        <w:rPr>
          <w:rFonts w:ascii="IRLotus" w:hAnsi="IRLotus" w:cs="IRLotus" w:hint="cs"/>
          <w:sz w:val="48"/>
          <w:szCs w:val="48"/>
          <w:rtl/>
          <w:lang w:bidi="ar-IQ"/>
        </w:rPr>
        <w:t>ی</w:t>
      </w:r>
      <w:r w:rsidR="00AA15B8" w:rsidRPr="00AA15B8">
        <w:rPr>
          <w:rFonts w:ascii="IRLotus" w:hAnsi="IRLotus" w:cs="IRLotus"/>
          <w:sz w:val="48"/>
          <w:szCs w:val="48"/>
          <w:rtl/>
          <w:lang w:bidi="ar-IQ"/>
        </w:rPr>
        <w:t xml:space="preserve"> از روا</w:t>
      </w:r>
      <w:r w:rsidR="00AA15B8" w:rsidRPr="00AA15B8">
        <w:rPr>
          <w:rFonts w:ascii="IRLotus" w:hAnsi="IRLotus" w:cs="IRLotus" w:hint="cs"/>
          <w:sz w:val="48"/>
          <w:szCs w:val="48"/>
          <w:rtl/>
          <w:lang w:bidi="ar-IQ"/>
        </w:rPr>
        <w:t>ی</w:t>
      </w:r>
      <w:r w:rsidR="00AA15B8" w:rsidRPr="00AA15B8">
        <w:rPr>
          <w:rFonts w:ascii="IRLotus" w:hAnsi="IRLotus" w:cs="IRLotus" w:hint="eastAsia"/>
          <w:sz w:val="48"/>
          <w:szCs w:val="48"/>
          <w:rtl/>
          <w:lang w:bidi="ar-IQ"/>
        </w:rPr>
        <w:t>ات</w:t>
      </w:r>
      <w:r w:rsidR="00AA15B8" w:rsidRPr="00AA15B8">
        <w:rPr>
          <w:rFonts w:ascii="IRLotus" w:hAnsi="IRLotus" w:cs="IRLotus"/>
          <w:sz w:val="48"/>
          <w:szCs w:val="48"/>
          <w:rtl/>
          <w:lang w:bidi="ar-IQ"/>
        </w:rPr>
        <w:t xml:space="preserve"> وارد شده: «وَ إِنَّمَا عَلَيْكَ مَشْرِقُكَ وَ مَغْرِبُكَ» (وسائل الش</w:t>
      </w:r>
      <w:r w:rsidR="00AA15B8" w:rsidRPr="00AA15B8">
        <w:rPr>
          <w:rFonts w:ascii="IRLotus" w:hAnsi="IRLotus" w:cs="IRLotus" w:hint="cs"/>
          <w:sz w:val="48"/>
          <w:szCs w:val="48"/>
          <w:rtl/>
          <w:lang w:bidi="ar-IQ"/>
        </w:rPr>
        <w:t>ی</w:t>
      </w:r>
      <w:r w:rsidR="00AA15B8" w:rsidRPr="00AA15B8">
        <w:rPr>
          <w:rFonts w:ascii="IRLotus" w:hAnsi="IRLotus" w:cs="IRLotus" w:hint="eastAsia"/>
          <w:sz w:val="48"/>
          <w:szCs w:val="48"/>
          <w:rtl/>
          <w:lang w:bidi="ar-IQ"/>
        </w:rPr>
        <w:t>عة،</w:t>
      </w:r>
      <w:r w:rsidR="00AA15B8" w:rsidRPr="00AA15B8">
        <w:rPr>
          <w:rFonts w:ascii="IRLotus" w:hAnsi="IRLotus" w:cs="IRLotus"/>
          <w:sz w:val="48"/>
          <w:szCs w:val="48"/>
          <w:rtl/>
          <w:lang w:bidi="ar-IQ"/>
        </w:rPr>
        <w:t xml:space="preserve"> ج4، ص198/ الباب 20، ح2)</w:t>
      </w:r>
      <w:r w:rsidRPr="009378EC">
        <w:rPr>
          <w:rFonts w:ascii="IRLotus" w:hAnsi="IRLotus" w:cs="IRLotus"/>
          <w:sz w:val="48"/>
          <w:szCs w:val="48"/>
          <w:rtl/>
          <w:lang w:bidi="ar-IQ"/>
        </w:rPr>
        <w:t>، در مورد شب قدر هم به هم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صورت است و شب قدر هر شخص</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نسبت به زمان و مکان</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است که در آن قرار دارد.</w:t>
      </w:r>
    </w:p>
    <w:p w14:paraId="5DDB8CDF" w14:textId="54FB17B6" w:rsidR="00AA15B8" w:rsidRDefault="00AA15B8" w:rsidP="009378EC">
      <w:pPr>
        <w:jc w:val="both"/>
        <w:rPr>
          <w:rFonts w:ascii="IRLotus" w:hAnsi="IRLotus" w:cs="IRLotus"/>
          <w:sz w:val="48"/>
          <w:szCs w:val="48"/>
          <w:rtl/>
          <w:lang w:bidi="ar-IQ"/>
        </w:rPr>
      </w:pPr>
      <w:r>
        <w:rPr>
          <w:rFonts w:ascii="IRLotus" w:hAnsi="IRLotus" w:cs="IRLotus" w:hint="cs"/>
          <w:sz w:val="48"/>
          <w:szCs w:val="48"/>
          <w:rtl/>
          <w:lang w:bidi="ar-IQ"/>
        </w:rPr>
        <w:t>امّا نزول ملائکه در شب قدر، به وقت مکانی صورت می‌گیرد که امام زمان عجل الله تعالی فرجه الشریف در آن مکان حاضر هستند.</w:t>
      </w:r>
    </w:p>
    <w:p w14:paraId="1466C1A8" w14:textId="77777777" w:rsidR="00AA15B8" w:rsidRPr="009378EC" w:rsidRDefault="00AA15B8" w:rsidP="009378EC">
      <w:pPr>
        <w:jc w:val="both"/>
        <w:rPr>
          <w:rFonts w:ascii="IRLotus" w:hAnsi="IRLotus" w:cs="IRLotus"/>
          <w:sz w:val="48"/>
          <w:szCs w:val="48"/>
          <w:rtl/>
          <w:lang w:bidi="ar-IQ"/>
        </w:rPr>
      </w:pPr>
    </w:p>
    <w:p w14:paraId="6E571FA1" w14:textId="5860502B" w:rsidR="009378EC" w:rsidRPr="009378EC" w:rsidRDefault="009378EC" w:rsidP="00AA15B8">
      <w:pPr>
        <w:jc w:val="both"/>
        <w:rPr>
          <w:rFonts w:ascii="IRLotus" w:hAnsi="IRLotus" w:cs="IRLotus"/>
          <w:sz w:val="48"/>
          <w:szCs w:val="48"/>
          <w:rtl/>
          <w:lang w:bidi="ar-IQ"/>
        </w:rPr>
      </w:pPr>
      <w:r w:rsidRPr="009378EC">
        <w:rPr>
          <w:rFonts w:ascii="IRLotus" w:hAnsi="IRLotus" w:cs="IRLotus"/>
          <w:sz w:val="48"/>
          <w:szCs w:val="48"/>
          <w:rtl/>
          <w:lang w:bidi="ar-IQ"/>
        </w:rPr>
        <w:t>پرسش: با توجه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نکه</w:t>
      </w:r>
      <w:r w:rsidRPr="009378EC">
        <w:rPr>
          <w:rFonts w:ascii="IRLotus" w:hAnsi="IRLotus" w:cs="IRLotus"/>
          <w:sz w:val="48"/>
          <w:szCs w:val="48"/>
          <w:rtl/>
          <w:lang w:bidi="ar-IQ"/>
        </w:rPr>
        <w:t xml:space="preserve"> در لسان بعض</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از دعاها از قب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ل</w:t>
      </w:r>
      <w:r w:rsidRPr="009378EC">
        <w:rPr>
          <w:rFonts w:ascii="IRLotus" w:hAnsi="IRLotus" w:cs="IRLotus"/>
          <w:sz w:val="48"/>
          <w:szCs w:val="48"/>
          <w:rtl/>
          <w:lang w:bidi="ar-IQ"/>
        </w:rPr>
        <w:t xml:space="preserve">: </w:t>
      </w:r>
      <w:r w:rsidR="003C13E5" w:rsidRPr="003C13E5">
        <w:rPr>
          <w:rFonts w:ascii="IRLotus" w:hAnsi="IRLotus" w:cs="IRLotus"/>
          <w:sz w:val="48"/>
          <w:szCs w:val="48"/>
          <w:rtl/>
          <w:lang w:bidi="ar-IQ"/>
        </w:rPr>
        <w:t>«اللَّهُمَّ عَرِّفْنِي نَفْسَكَ» (الكافي، ج1، ص337، ح5 وص342، ح29)</w:t>
      </w:r>
      <w:r w:rsidRPr="009378EC">
        <w:rPr>
          <w:rFonts w:ascii="IRLotus" w:hAnsi="IRLotus" w:cs="IRLotus"/>
          <w:sz w:val="48"/>
          <w:szCs w:val="48"/>
          <w:rtl/>
          <w:lang w:bidi="ar-IQ"/>
        </w:rPr>
        <w:t xml:space="preserve"> معرفت را بدون واسطه قرار داده‌اند،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توان</w:t>
      </w:r>
      <w:r w:rsidRPr="009378EC">
        <w:rPr>
          <w:rFonts w:ascii="IRLotus" w:hAnsi="IRLotus" w:cs="IRLotus"/>
          <w:sz w:val="48"/>
          <w:szCs w:val="48"/>
          <w:rtl/>
          <w:lang w:bidi="ar-IQ"/>
        </w:rPr>
        <w:t xml:space="preserve"> از غ</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w:t>
      </w:r>
      <w:r w:rsidRPr="009378EC">
        <w:rPr>
          <w:rFonts w:ascii="IRLotus" w:hAnsi="IRLotus" w:cs="IRLotus"/>
          <w:sz w:val="48"/>
          <w:szCs w:val="48"/>
          <w:rtl/>
          <w:lang w:bidi="ar-IQ"/>
        </w:rPr>
        <w:t xml:space="preserve"> از طر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ق</w:t>
      </w:r>
      <w:r w:rsidRPr="009378EC">
        <w:rPr>
          <w:rFonts w:ascii="IRLotus" w:hAnsi="IRLotus" w:cs="IRLotus"/>
          <w:sz w:val="48"/>
          <w:szCs w:val="48"/>
          <w:rtl/>
          <w:lang w:bidi="ar-IQ"/>
        </w:rPr>
        <w:t xml:space="preserve"> ائمه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هم‌السلام</w:t>
      </w:r>
      <w:r w:rsidRPr="009378EC">
        <w:rPr>
          <w:rFonts w:ascii="IRLotus" w:hAnsi="IRLotus" w:cs="IRLotus"/>
          <w:sz w:val="48"/>
          <w:szCs w:val="48"/>
          <w:rtl/>
          <w:lang w:bidi="ar-IQ"/>
        </w:rPr>
        <w:t xml:space="preserve"> به خدا</w:t>
      </w:r>
      <w:r w:rsidR="003C13E5">
        <w:rPr>
          <w:rFonts w:ascii="IRLotus" w:hAnsi="IRLotus" w:cs="IRLotus" w:hint="cs"/>
          <w:sz w:val="48"/>
          <w:szCs w:val="48"/>
          <w:rtl/>
          <w:lang w:bidi="ar-IQ"/>
        </w:rPr>
        <w:t>ی</w:t>
      </w:r>
      <w:r w:rsidRPr="009378EC">
        <w:rPr>
          <w:rFonts w:ascii="IRLotus" w:hAnsi="IRLotus" w:cs="IRLotus"/>
          <w:sz w:val="48"/>
          <w:szCs w:val="48"/>
          <w:rtl/>
          <w:lang w:bidi="ar-IQ"/>
        </w:rPr>
        <w:t xml:space="preserve"> متعال معرفت پ</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دا</w:t>
      </w:r>
      <w:r w:rsidRPr="009378EC">
        <w:rPr>
          <w:rFonts w:ascii="IRLotus" w:hAnsi="IRLotus" w:cs="IRLotus"/>
          <w:sz w:val="48"/>
          <w:szCs w:val="48"/>
          <w:rtl/>
          <w:lang w:bidi="ar-IQ"/>
        </w:rPr>
        <w:t xml:space="preserve"> کرد؟</w:t>
      </w:r>
    </w:p>
    <w:p w14:paraId="1F65486B" w14:textId="3F607538" w:rsid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lastRenderedPageBreak/>
        <w:t>پاسخ</w:t>
      </w:r>
      <w:r w:rsidRPr="009378EC">
        <w:rPr>
          <w:rFonts w:ascii="IRLotus" w:hAnsi="IRLotus" w:cs="IRLotus"/>
          <w:sz w:val="48"/>
          <w:szCs w:val="48"/>
          <w:rtl/>
          <w:lang w:bidi="ar-IQ"/>
        </w:rPr>
        <w:t>: تنها راه معرفت خدا</w:t>
      </w:r>
      <w:r w:rsidR="003C13E5">
        <w:rPr>
          <w:rFonts w:ascii="IRLotus" w:hAnsi="IRLotus" w:cs="IRLotus" w:hint="cs"/>
          <w:sz w:val="48"/>
          <w:szCs w:val="48"/>
          <w:rtl/>
          <w:lang w:bidi="ar-IQ"/>
        </w:rPr>
        <w:t>ی</w:t>
      </w:r>
      <w:r w:rsidRPr="009378EC">
        <w:rPr>
          <w:rFonts w:ascii="IRLotus" w:hAnsi="IRLotus" w:cs="IRLotus"/>
          <w:sz w:val="48"/>
          <w:szCs w:val="48"/>
          <w:rtl/>
          <w:lang w:bidi="ar-IQ"/>
        </w:rPr>
        <w:t xml:space="preserve"> متعال، </w:t>
      </w:r>
      <w:r w:rsidR="003C13E5">
        <w:rPr>
          <w:rFonts w:ascii="IRLotus" w:hAnsi="IRLotus" w:cs="IRLotus" w:hint="cs"/>
          <w:sz w:val="48"/>
          <w:szCs w:val="48"/>
          <w:rtl/>
          <w:lang w:bidi="ar-IQ"/>
        </w:rPr>
        <w:t>اهل بیت</w:t>
      </w:r>
      <w:r w:rsidRPr="009378EC">
        <w:rPr>
          <w:rFonts w:ascii="IRLotus" w:hAnsi="IRLotus" w:cs="IRLotus"/>
          <w:sz w:val="48"/>
          <w:szCs w:val="48"/>
          <w:rtl/>
          <w:lang w:bidi="ar-IQ"/>
        </w:rPr>
        <w:t xml:space="preserve">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هم‌السلام</w:t>
      </w:r>
      <w:r w:rsidRPr="009378EC">
        <w:rPr>
          <w:rFonts w:ascii="IRLotus" w:hAnsi="IRLotus" w:cs="IRLotus"/>
          <w:sz w:val="48"/>
          <w:szCs w:val="48"/>
          <w:rtl/>
          <w:lang w:bidi="ar-IQ"/>
        </w:rPr>
        <w:t xml:space="preserve"> هستند. اما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نکه</w:t>
      </w:r>
      <w:r w:rsidRPr="009378EC">
        <w:rPr>
          <w:rFonts w:ascii="IRLotus" w:hAnsi="IRLotus" w:cs="IRLotus"/>
          <w:sz w:val="48"/>
          <w:szCs w:val="48"/>
          <w:rtl/>
          <w:lang w:bidi="ar-IQ"/>
        </w:rPr>
        <w:t xml:space="preserve"> در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ن‌گونه</w:t>
      </w:r>
      <w:r w:rsidRPr="009378EC">
        <w:rPr>
          <w:rFonts w:ascii="IRLotus" w:hAnsi="IRLotus" w:cs="IRLotus"/>
          <w:sz w:val="48"/>
          <w:szCs w:val="48"/>
          <w:rtl/>
          <w:lang w:bidi="ar-IQ"/>
        </w:rPr>
        <w:t xml:space="preserve"> ادع</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بدون واسطه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ان</w:t>
      </w:r>
      <w:r w:rsidRPr="009378EC">
        <w:rPr>
          <w:rFonts w:ascii="IRLotus" w:hAnsi="IRLotus" w:cs="IRLotus"/>
          <w:sz w:val="48"/>
          <w:szCs w:val="48"/>
          <w:rtl/>
          <w:lang w:bidi="ar-IQ"/>
        </w:rPr>
        <w:t xml:space="preserve"> شده است، از باب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است که نسبت به سبب و مسبب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صورت که خدا</w:t>
      </w:r>
      <w:r w:rsidR="003C13E5">
        <w:rPr>
          <w:rFonts w:ascii="IRLotus" w:hAnsi="IRLotus" w:cs="IRLotus" w:hint="cs"/>
          <w:sz w:val="48"/>
          <w:szCs w:val="48"/>
          <w:rtl/>
          <w:lang w:bidi="ar-IQ"/>
        </w:rPr>
        <w:t>ی</w:t>
      </w:r>
      <w:r w:rsidRPr="009378EC">
        <w:rPr>
          <w:rFonts w:ascii="IRLotus" w:hAnsi="IRLotus" w:cs="IRLotus"/>
          <w:sz w:val="48"/>
          <w:szCs w:val="48"/>
          <w:rtl/>
          <w:lang w:bidi="ar-IQ"/>
        </w:rPr>
        <w:t xml:space="preserve"> متعال</w:t>
      </w:r>
      <w:r w:rsidR="003C13E5">
        <w:rPr>
          <w:rFonts w:ascii="IRLotus" w:hAnsi="IRLotus" w:cs="IRLotus" w:hint="cs"/>
          <w:sz w:val="48"/>
          <w:szCs w:val="48"/>
          <w:rtl/>
          <w:lang w:bidi="ar-IQ"/>
        </w:rPr>
        <w:t xml:space="preserve"> </w:t>
      </w:r>
      <w:r w:rsidRPr="009378EC">
        <w:rPr>
          <w:rFonts w:ascii="IRLotus" w:hAnsi="IRLotus" w:cs="IRLotus"/>
          <w:sz w:val="48"/>
          <w:szCs w:val="48"/>
          <w:rtl/>
          <w:lang w:bidi="ar-IQ"/>
        </w:rPr>
        <w:t>انب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اء</w:t>
      </w:r>
      <w:r w:rsidR="003C13E5">
        <w:rPr>
          <w:rFonts w:ascii="IRLotus" w:hAnsi="IRLotus" w:cs="IRLotus" w:hint="cs"/>
          <w:sz w:val="48"/>
          <w:szCs w:val="48"/>
          <w:rtl/>
          <w:lang w:bidi="ar-IQ"/>
        </w:rPr>
        <w:t>، اولیاء</w:t>
      </w:r>
      <w:r w:rsidRPr="009378EC">
        <w:rPr>
          <w:rFonts w:ascii="IRLotus" w:hAnsi="IRLotus" w:cs="IRLotus"/>
          <w:sz w:val="48"/>
          <w:szCs w:val="48"/>
          <w:rtl/>
          <w:lang w:bidi="ar-IQ"/>
        </w:rPr>
        <w:t xml:space="preserve"> و اهل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sz w:val="48"/>
          <w:szCs w:val="48"/>
          <w:rtl/>
          <w:lang w:bidi="ar-IQ"/>
        </w:rPr>
        <w:t xml:space="preserve">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هم‌السلام</w:t>
      </w:r>
      <w:r w:rsidRPr="009378EC">
        <w:rPr>
          <w:rFonts w:ascii="IRLotus" w:hAnsi="IRLotus" w:cs="IRLotus"/>
          <w:sz w:val="48"/>
          <w:szCs w:val="48"/>
          <w:rtl/>
          <w:lang w:bidi="ar-IQ"/>
        </w:rPr>
        <w:t xml:space="preserve"> را فرستاده است تا خدا را ب</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مردم بشناسانند و شناخت مردم از طر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ق</w:t>
      </w:r>
      <w:r w:rsidRPr="009378EC">
        <w:rPr>
          <w:rFonts w:ascii="IRLotus" w:hAnsi="IRLotus" w:cs="IRLotus"/>
          <w:sz w:val="48"/>
          <w:szCs w:val="48"/>
          <w:rtl/>
          <w:lang w:bidi="ar-IQ"/>
        </w:rPr>
        <w:t xml:space="preserve">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ن‌ها</w:t>
      </w:r>
      <w:r w:rsidRPr="009378EC">
        <w:rPr>
          <w:rFonts w:ascii="IRLotus" w:hAnsi="IRLotus" w:cs="IRLotus"/>
          <w:sz w:val="48"/>
          <w:szCs w:val="48"/>
          <w:rtl/>
          <w:lang w:bidi="ar-IQ"/>
        </w:rPr>
        <w:t xml:space="preserve"> را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توان</w:t>
      </w:r>
      <w:r w:rsidRPr="009378EC">
        <w:rPr>
          <w:rFonts w:ascii="IRLotus" w:hAnsi="IRLotus" w:cs="IRLotus"/>
          <w:sz w:val="48"/>
          <w:szCs w:val="48"/>
          <w:rtl/>
          <w:lang w:bidi="ar-IQ"/>
        </w:rPr>
        <w:t xml:space="preserve"> به خدا</w:t>
      </w:r>
      <w:r w:rsidR="00AF3780">
        <w:rPr>
          <w:rFonts w:ascii="IRLotus" w:hAnsi="IRLotus" w:cs="IRLotus" w:hint="cs"/>
          <w:sz w:val="48"/>
          <w:szCs w:val="48"/>
          <w:rtl/>
          <w:lang w:bidi="ar-IQ"/>
        </w:rPr>
        <w:t>ی</w:t>
      </w:r>
      <w:r w:rsidRPr="009378EC">
        <w:rPr>
          <w:rFonts w:ascii="IRLotus" w:hAnsi="IRLotus" w:cs="IRLotus"/>
          <w:sz w:val="48"/>
          <w:szCs w:val="48"/>
          <w:rtl/>
          <w:lang w:bidi="ar-IQ"/>
        </w:rPr>
        <w:t xml:space="preserve"> متعال نسبت داد. کما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نکه</w:t>
      </w:r>
      <w:r w:rsidRPr="009378EC">
        <w:rPr>
          <w:rFonts w:ascii="IRLotus" w:hAnsi="IRLotus" w:cs="IRLotus"/>
          <w:sz w:val="48"/>
          <w:szCs w:val="48"/>
          <w:rtl/>
          <w:lang w:bidi="ar-IQ"/>
        </w:rPr>
        <w:t xml:space="preserve"> در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شر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فه</w:t>
      </w:r>
      <w:r w:rsidRPr="009378EC">
        <w:rPr>
          <w:rFonts w:ascii="IRLotus" w:hAnsi="IRLotus" w:cs="IRLotus"/>
          <w:sz w:val="48"/>
          <w:szCs w:val="48"/>
          <w:rtl/>
          <w:lang w:bidi="ar-IQ"/>
        </w:rPr>
        <w:t xml:space="preserve"> قرآن کر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فرما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«تَوَفَّتْهُ رُسُلُنا» (</w:t>
      </w:r>
      <w:r w:rsidR="00BC1D56">
        <w:rPr>
          <w:rFonts w:ascii="IRLotus" w:hAnsi="IRLotus" w:cs="IRLotus" w:hint="cs"/>
          <w:sz w:val="48"/>
          <w:szCs w:val="48"/>
          <w:rtl/>
          <w:lang w:bidi="ar-IQ"/>
        </w:rPr>
        <w:t>ال</w:t>
      </w:r>
      <w:r w:rsidRPr="009378EC">
        <w:rPr>
          <w:rFonts w:ascii="IRLotus" w:hAnsi="IRLotus" w:cs="IRLotus"/>
          <w:sz w:val="48"/>
          <w:szCs w:val="48"/>
          <w:rtl/>
          <w:lang w:bidi="ar-IQ"/>
        </w:rPr>
        <w:t>أنعام/ 61) و در جا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گر</w:t>
      </w:r>
      <w:r w:rsidRPr="009378EC">
        <w:rPr>
          <w:rFonts w:ascii="IRLotus" w:hAnsi="IRLotus" w:cs="IRLotus"/>
          <w:sz w:val="48"/>
          <w:szCs w:val="48"/>
          <w:rtl/>
          <w:lang w:bidi="ar-IQ"/>
        </w:rPr>
        <w:t xml:space="preserve"> قرآن کر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w:t>
      </w:r>
      <w:r w:rsidRPr="009378EC">
        <w:rPr>
          <w:rFonts w:ascii="IRLotus" w:hAnsi="IRLotus" w:cs="IRLotus"/>
          <w:sz w:val="48"/>
          <w:szCs w:val="48"/>
          <w:rtl/>
          <w:lang w:bidi="ar-IQ"/>
        </w:rPr>
        <w:t xml:space="preserve"> خدا</w:t>
      </w:r>
      <w:r w:rsidR="00AF3780">
        <w:rPr>
          <w:rFonts w:ascii="IRLotus" w:hAnsi="IRLotus" w:cs="IRLotus" w:hint="cs"/>
          <w:sz w:val="48"/>
          <w:szCs w:val="48"/>
          <w:rtl/>
          <w:lang w:bidi="ar-IQ"/>
        </w:rPr>
        <w:t>ی</w:t>
      </w:r>
      <w:r w:rsidRPr="009378EC">
        <w:rPr>
          <w:rFonts w:ascii="IRLotus" w:hAnsi="IRLotus" w:cs="IRLotus"/>
          <w:sz w:val="48"/>
          <w:szCs w:val="48"/>
          <w:rtl/>
          <w:lang w:bidi="ar-IQ"/>
        </w:rPr>
        <w:t xml:space="preserve"> متعال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فرما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«اللَّهُ يَتَوَفَّى الْأَنْفُسَ حِينَ مَوْتِهَ</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w:t>
      </w:r>
      <w:r w:rsidR="00BC1D56">
        <w:rPr>
          <w:rFonts w:ascii="IRLotus" w:hAnsi="IRLotus" w:cs="IRLotus" w:hint="cs"/>
          <w:sz w:val="48"/>
          <w:szCs w:val="48"/>
          <w:rtl/>
          <w:lang w:bidi="ar-IQ"/>
        </w:rPr>
        <w:t>ال</w:t>
      </w:r>
      <w:r w:rsidRPr="009378EC">
        <w:rPr>
          <w:rFonts w:ascii="IRLotus" w:hAnsi="IRLotus" w:cs="IRLotus"/>
          <w:sz w:val="48"/>
          <w:szCs w:val="48"/>
          <w:rtl/>
          <w:lang w:bidi="ar-IQ"/>
        </w:rPr>
        <w:t>زمر/ 42)؛ ز</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را</w:t>
      </w:r>
      <w:r w:rsidRPr="009378EC">
        <w:rPr>
          <w:rFonts w:ascii="IRLotus" w:hAnsi="IRLotus" w:cs="IRLotus"/>
          <w:sz w:val="48"/>
          <w:szCs w:val="48"/>
          <w:rtl/>
          <w:lang w:bidi="ar-IQ"/>
        </w:rPr>
        <w:t xml:space="preserve"> خدا</w:t>
      </w:r>
      <w:r w:rsidR="00AF3780">
        <w:rPr>
          <w:rFonts w:ascii="IRLotus" w:hAnsi="IRLotus" w:cs="IRLotus" w:hint="cs"/>
          <w:sz w:val="48"/>
          <w:szCs w:val="48"/>
          <w:rtl/>
          <w:lang w:bidi="ar-IQ"/>
        </w:rPr>
        <w:t>ی</w:t>
      </w:r>
      <w:r w:rsidRPr="009378EC">
        <w:rPr>
          <w:rFonts w:ascii="IRLotus" w:hAnsi="IRLotus" w:cs="IRLotus"/>
          <w:sz w:val="48"/>
          <w:szCs w:val="48"/>
          <w:rtl/>
          <w:lang w:bidi="ar-IQ"/>
        </w:rPr>
        <w:t xml:space="preserve"> متعال ملائک</w:t>
      </w:r>
      <w:r w:rsidR="00AF3780">
        <w:rPr>
          <w:rFonts w:ascii="IRLotus" w:hAnsi="IRLotus" w:cs="IRLotus" w:hint="cs"/>
          <w:sz w:val="48"/>
          <w:szCs w:val="48"/>
          <w:rtl/>
          <w:lang w:bidi="ar-IQ"/>
        </w:rPr>
        <w:t>ه</w:t>
      </w:r>
      <w:r w:rsidRPr="009378EC">
        <w:rPr>
          <w:rFonts w:ascii="IRLotus" w:hAnsi="IRLotus" w:cs="IRLotus"/>
          <w:sz w:val="48"/>
          <w:szCs w:val="48"/>
          <w:rtl/>
          <w:lang w:bidi="ar-IQ"/>
        </w:rPr>
        <w:t xml:space="preserve"> را برا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قبض روح فرستاده است. بنا بر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توان</w:t>
      </w:r>
      <w:r w:rsidRPr="009378EC">
        <w:rPr>
          <w:rFonts w:ascii="IRLotus" w:hAnsi="IRLotus" w:cs="IRLotus"/>
          <w:sz w:val="48"/>
          <w:szCs w:val="48"/>
          <w:rtl/>
          <w:lang w:bidi="ar-IQ"/>
        </w:rPr>
        <w:t xml:space="preserve"> اخذ روح را مستق</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w:t>
      </w:r>
      <w:r w:rsidRPr="009378EC">
        <w:rPr>
          <w:rFonts w:ascii="IRLotus" w:hAnsi="IRLotus" w:cs="IRLotus"/>
          <w:sz w:val="48"/>
          <w:szCs w:val="48"/>
          <w:rtl/>
          <w:lang w:bidi="ar-IQ"/>
        </w:rPr>
        <w:t xml:space="preserve"> به خود خدا نسبت داد</w:t>
      </w:r>
      <w:r w:rsidR="00BC1D56">
        <w:rPr>
          <w:rFonts w:ascii="IRLotus" w:hAnsi="IRLotus" w:cs="IRLotus" w:hint="cs"/>
          <w:sz w:val="48"/>
          <w:szCs w:val="48"/>
          <w:rtl/>
          <w:lang w:bidi="ar-IQ"/>
        </w:rPr>
        <w:t>.</w:t>
      </w:r>
    </w:p>
    <w:p w14:paraId="1446BE77" w14:textId="31400D69" w:rsidR="00B34BBC" w:rsidRPr="00B34BBC" w:rsidRDefault="00B34BBC" w:rsidP="00B34BBC">
      <w:pPr>
        <w:jc w:val="both"/>
        <w:rPr>
          <w:rFonts w:ascii="IRLotus" w:hAnsi="IRLotus" w:cs="IRLotus"/>
          <w:sz w:val="48"/>
          <w:szCs w:val="48"/>
          <w:rtl/>
          <w:lang w:bidi="ar-IQ"/>
        </w:rPr>
      </w:pPr>
      <w:r>
        <w:rPr>
          <w:rFonts w:ascii="IRLotus" w:hAnsi="IRLotus" w:cs="IRLotus" w:hint="cs"/>
          <w:sz w:val="48"/>
          <w:szCs w:val="48"/>
          <w:rtl/>
          <w:lang w:bidi="ar-IQ"/>
        </w:rPr>
        <w:t xml:space="preserve">و </w:t>
      </w:r>
      <w:r w:rsidRPr="009378EC">
        <w:rPr>
          <w:rFonts w:ascii="IRLotus" w:hAnsi="IRLotus" w:cs="IRLotus"/>
          <w:sz w:val="48"/>
          <w:szCs w:val="48"/>
          <w:rtl/>
          <w:lang w:bidi="ar-IQ"/>
        </w:rPr>
        <w:t>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نکه</w:t>
      </w:r>
      <w:r w:rsidRPr="009378EC">
        <w:rPr>
          <w:rFonts w:ascii="IRLotus" w:hAnsi="IRLotus" w:cs="IRLotus"/>
          <w:sz w:val="48"/>
          <w:szCs w:val="48"/>
          <w:rtl/>
          <w:lang w:bidi="ar-IQ"/>
        </w:rPr>
        <w:t xml:space="preserve"> ائمه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هم‌السلام</w:t>
      </w:r>
      <w:r w:rsidRPr="009378EC">
        <w:rPr>
          <w:rFonts w:ascii="IRLotus" w:hAnsi="IRLotus" w:cs="IRLotus"/>
          <w:sz w:val="48"/>
          <w:szCs w:val="48"/>
          <w:rtl/>
          <w:lang w:bidi="ar-IQ"/>
        </w:rPr>
        <w:t xml:space="preserve"> </w:t>
      </w:r>
      <w:r w:rsidRPr="009378EC">
        <w:rPr>
          <w:rFonts w:ascii="IRLotus" w:hAnsi="IRLotus" w:cs="IRLotus" w:hint="eastAsia"/>
          <w:sz w:val="48"/>
          <w:szCs w:val="48"/>
          <w:rtl/>
          <w:lang w:bidi="ar-IQ"/>
        </w:rPr>
        <w:t>معرِّف</w:t>
      </w:r>
      <w:r w:rsidRPr="009378EC">
        <w:rPr>
          <w:rFonts w:ascii="IRLotus" w:hAnsi="IRLotus" w:cs="IRLotus"/>
          <w:sz w:val="48"/>
          <w:szCs w:val="48"/>
          <w:rtl/>
          <w:lang w:bidi="ar-IQ"/>
        </w:rPr>
        <w:t xml:space="preserve"> خدا</w:t>
      </w:r>
      <w:r>
        <w:rPr>
          <w:rFonts w:ascii="IRLotus" w:hAnsi="IRLotus" w:cs="IRLotus" w:hint="cs"/>
          <w:sz w:val="48"/>
          <w:szCs w:val="48"/>
          <w:rtl/>
          <w:lang w:bidi="ar-IQ"/>
        </w:rPr>
        <w:t>ی</w:t>
      </w:r>
      <w:r w:rsidRPr="009378EC">
        <w:rPr>
          <w:rFonts w:ascii="IRLotus" w:hAnsi="IRLotus" w:cs="IRLotus"/>
          <w:sz w:val="48"/>
          <w:szCs w:val="48"/>
          <w:rtl/>
          <w:lang w:bidi="ar-IQ"/>
        </w:rPr>
        <w:t xml:space="preserve"> متعال هستند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معناست که </w:t>
      </w:r>
      <w:r>
        <w:rPr>
          <w:rFonts w:ascii="IRLotus" w:hAnsi="IRLotus" w:cs="IRLotus" w:hint="cs"/>
          <w:sz w:val="48"/>
          <w:szCs w:val="48"/>
          <w:rtl/>
          <w:lang w:bidi="ar-IQ"/>
        </w:rPr>
        <w:t xml:space="preserve">تنها </w:t>
      </w:r>
      <w:r w:rsidRPr="009378EC">
        <w:rPr>
          <w:rFonts w:ascii="IRLotus" w:hAnsi="IRLotus" w:cs="IRLotus"/>
          <w:sz w:val="48"/>
          <w:szCs w:val="48"/>
          <w:rtl/>
          <w:lang w:bidi="ar-IQ"/>
        </w:rPr>
        <w:t>نشانه و راه</w:t>
      </w:r>
      <w:r>
        <w:rPr>
          <w:rFonts w:ascii="IRLotus" w:hAnsi="IRLotus" w:cs="IRLotus" w:hint="cs"/>
          <w:sz w:val="48"/>
          <w:szCs w:val="48"/>
          <w:rtl/>
          <w:lang w:bidi="ar-IQ"/>
        </w:rPr>
        <w:t xml:space="preserve"> </w:t>
      </w:r>
      <w:r w:rsidRPr="009378EC">
        <w:rPr>
          <w:rFonts w:ascii="IRLotus" w:hAnsi="IRLotus" w:cs="IRLotus"/>
          <w:sz w:val="48"/>
          <w:szCs w:val="48"/>
          <w:rtl/>
          <w:lang w:bidi="ar-IQ"/>
        </w:rPr>
        <w:t>شناخت خدا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متعال هستند</w:t>
      </w:r>
      <w:r>
        <w:rPr>
          <w:rFonts w:ascii="IRLotus" w:hAnsi="IRLotus" w:cs="IRLotus" w:hint="cs"/>
          <w:sz w:val="48"/>
          <w:szCs w:val="48"/>
          <w:rtl/>
          <w:lang w:bidi="ar-IQ"/>
        </w:rPr>
        <w:t>.</w:t>
      </w:r>
    </w:p>
    <w:p w14:paraId="0B97FE20" w14:textId="77777777" w:rsidR="009378EC" w:rsidRPr="009378EC" w:rsidRDefault="009378EC" w:rsidP="009378EC">
      <w:pPr>
        <w:jc w:val="both"/>
        <w:rPr>
          <w:rFonts w:ascii="IRLotus" w:hAnsi="IRLotus" w:cs="IRLotus"/>
          <w:sz w:val="48"/>
          <w:szCs w:val="48"/>
          <w:rtl/>
          <w:lang w:bidi="ar-IQ"/>
        </w:rPr>
      </w:pPr>
    </w:p>
    <w:p w14:paraId="5DB1D624" w14:textId="1FCDB763" w:rsidR="009378EC" w:rsidRPr="009378EC" w:rsidRDefault="009378EC" w:rsidP="00BC1D56">
      <w:pPr>
        <w:jc w:val="both"/>
        <w:rPr>
          <w:rFonts w:ascii="IRLotus" w:hAnsi="IRLotus" w:cs="IRLotus"/>
          <w:sz w:val="48"/>
          <w:szCs w:val="48"/>
          <w:rtl/>
          <w:lang w:bidi="ar-IQ"/>
        </w:rPr>
      </w:pPr>
      <w:r w:rsidRPr="009378EC">
        <w:rPr>
          <w:rFonts w:ascii="IRLotus" w:hAnsi="IRLotus" w:cs="IRLotus"/>
          <w:sz w:val="48"/>
          <w:szCs w:val="48"/>
          <w:rtl/>
          <w:lang w:bidi="ar-IQ"/>
        </w:rPr>
        <w:t>پرسش: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شخص</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که علم پ</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دا</w:t>
      </w:r>
      <w:r w:rsidRPr="009378EC">
        <w:rPr>
          <w:rFonts w:ascii="IRLotus" w:hAnsi="IRLotus" w:cs="IRLotus"/>
          <w:sz w:val="48"/>
          <w:szCs w:val="48"/>
          <w:rtl/>
          <w:lang w:bidi="ar-IQ"/>
        </w:rPr>
        <w:t xml:space="preserve"> کرده است که فلان فتو</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مجتهد اشتباه است،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تواند</w:t>
      </w:r>
      <w:r w:rsidRPr="009378EC">
        <w:rPr>
          <w:rFonts w:ascii="IRLotus" w:hAnsi="IRLotus" w:cs="IRLotus"/>
          <w:sz w:val="48"/>
          <w:szCs w:val="48"/>
          <w:rtl/>
          <w:lang w:bidi="ar-IQ"/>
        </w:rPr>
        <w:t xml:space="preserve"> به آن فتو</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عمل کند؟</w:t>
      </w:r>
    </w:p>
    <w:p w14:paraId="0A70FF18" w14:textId="77777777" w:rsidR="009378EC" w:rsidRP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lastRenderedPageBreak/>
        <w:t>پاسخ</w:t>
      </w:r>
      <w:r w:rsidRPr="009378EC">
        <w:rPr>
          <w:rFonts w:ascii="IRLotus" w:hAnsi="IRLotus" w:cs="IRLotus"/>
          <w:sz w:val="48"/>
          <w:szCs w:val="48"/>
          <w:rtl/>
          <w:lang w:bidi="ar-IQ"/>
        </w:rPr>
        <w:t>: از آن جهت که شک، ظرف عمل به قول مجتهد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 xml:space="preserve"> بنابرا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اگر برا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مقلد به هر طر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ق</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علم و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ق</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حاصل شد که فلان فتو</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مجتهد غلط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باشد،</w:t>
      </w:r>
      <w:r w:rsidRPr="009378EC">
        <w:rPr>
          <w:rFonts w:ascii="IRLotus" w:hAnsi="IRLotus" w:cs="IRLotus"/>
          <w:sz w:val="48"/>
          <w:szCs w:val="48"/>
          <w:rtl/>
          <w:lang w:bidi="ar-IQ"/>
        </w:rPr>
        <w:t xml:space="preserve"> نم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تواند</w:t>
      </w:r>
      <w:r w:rsidRPr="009378EC">
        <w:rPr>
          <w:rFonts w:ascii="IRLotus" w:hAnsi="IRLotus" w:cs="IRLotus"/>
          <w:sz w:val="48"/>
          <w:szCs w:val="48"/>
          <w:rtl/>
          <w:lang w:bidi="ar-IQ"/>
        </w:rPr>
        <w:t xml:space="preserve"> به آن فتو</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عمل کند.</w:t>
      </w:r>
    </w:p>
    <w:p w14:paraId="2BF6F14B" w14:textId="77777777" w:rsidR="009378EC" w:rsidRPr="009378EC" w:rsidRDefault="009378EC" w:rsidP="009378EC">
      <w:pPr>
        <w:jc w:val="both"/>
        <w:rPr>
          <w:rFonts w:ascii="IRLotus" w:hAnsi="IRLotus" w:cs="IRLotus"/>
          <w:sz w:val="48"/>
          <w:szCs w:val="48"/>
          <w:rtl/>
          <w:lang w:bidi="ar-IQ"/>
        </w:rPr>
      </w:pPr>
    </w:p>
    <w:p w14:paraId="294FDA12" w14:textId="01331588" w:rsidR="009378EC" w:rsidRPr="009378EC" w:rsidRDefault="009378EC" w:rsidP="00B34BBC">
      <w:pPr>
        <w:jc w:val="both"/>
        <w:rPr>
          <w:rFonts w:ascii="IRLotus" w:hAnsi="IRLotus" w:cs="IRLotus"/>
          <w:sz w:val="48"/>
          <w:szCs w:val="48"/>
          <w:rtl/>
          <w:lang w:bidi="ar-IQ"/>
        </w:rPr>
      </w:pPr>
      <w:r w:rsidRPr="009378EC">
        <w:rPr>
          <w:rFonts w:ascii="IRLotus" w:hAnsi="IRLotus" w:cs="IRLotus"/>
          <w:sz w:val="48"/>
          <w:szCs w:val="48"/>
          <w:rtl/>
          <w:lang w:bidi="ar-IQ"/>
        </w:rPr>
        <w:t>پرسش: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علامه حل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جهاد ابتدا</w:t>
      </w:r>
      <w:r w:rsidRPr="009378EC">
        <w:rPr>
          <w:rFonts w:ascii="IRLotus" w:hAnsi="IRLotus" w:cs="IRLotus" w:hint="cs"/>
          <w:sz w:val="48"/>
          <w:szCs w:val="48"/>
          <w:rtl/>
          <w:lang w:bidi="ar-IQ"/>
        </w:rPr>
        <w:t>یی</w:t>
      </w:r>
      <w:r w:rsidRPr="009378EC">
        <w:rPr>
          <w:rFonts w:ascii="IRLotus" w:hAnsi="IRLotus" w:cs="IRLotus"/>
          <w:sz w:val="48"/>
          <w:szCs w:val="48"/>
          <w:rtl/>
          <w:lang w:bidi="ar-IQ"/>
        </w:rPr>
        <w:t xml:space="preserve"> با فلاسفه را واجب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داند؟</w:t>
      </w:r>
    </w:p>
    <w:p w14:paraId="5C4C40ED" w14:textId="77777777" w:rsidR="00B34BBC" w:rsidRDefault="009378EC" w:rsidP="00B34BBC">
      <w:pPr>
        <w:jc w:val="both"/>
        <w:rPr>
          <w:rFonts w:ascii="IRLotus" w:hAnsi="IRLotus" w:cs="IRLotus"/>
          <w:sz w:val="48"/>
          <w:szCs w:val="48"/>
          <w:rtl/>
          <w:lang w:bidi="ar-IQ"/>
        </w:rPr>
      </w:pPr>
      <w:r w:rsidRPr="009378EC">
        <w:rPr>
          <w:rFonts w:ascii="IRLotus" w:hAnsi="IRLotus" w:cs="IRLotus" w:hint="eastAsia"/>
          <w:sz w:val="48"/>
          <w:szCs w:val="48"/>
          <w:rtl/>
          <w:lang w:bidi="ar-IQ"/>
        </w:rPr>
        <w:t>پاسخ</w:t>
      </w:r>
      <w:r w:rsidRPr="009378EC">
        <w:rPr>
          <w:rFonts w:ascii="IRLotus" w:hAnsi="IRLotus" w:cs="IRLotus"/>
          <w:sz w:val="48"/>
          <w:szCs w:val="48"/>
          <w:rtl/>
          <w:lang w:bidi="ar-IQ"/>
        </w:rPr>
        <w:t>: همان‌گونه که در جلسات گذشته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ان</w:t>
      </w:r>
      <w:r w:rsidRPr="009378EC">
        <w:rPr>
          <w:rFonts w:ascii="IRLotus" w:hAnsi="IRLotus" w:cs="IRLotus"/>
          <w:sz w:val="48"/>
          <w:szCs w:val="48"/>
          <w:rtl/>
          <w:lang w:bidi="ar-IQ"/>
        </w:rPr>
        <w:t xml:space="preserve"> شد، جهاد ابتدا</w:t>
      </w:r>
      <w:r w:rsidRPr="009378EC">
        <w:rPr>
          <w:rFonts w:ascii="IRLotus" w:hAnsi="IRLotus" w:cs="IRLotus" w:hint="cs"/>
          <w:sz w:val="48"/>
          <w:szCs w:val="48"/>
          <w:rtl/>
          <w:lang w:bidi="ar-IQ"/>
        </w:rPr>
        <w:t>یی</w:t>
      </w:r>
      <w:r w:rsidRPr="009378EC">
        <w:rPr>
          <w:rFonts w:ascii="IRLotus" w:hAnsi="IRLotus" w:cs="IRLotus"/>
          <w:sz w:val="48"/>
          <w:szCs w:val="48"/>
          <w:rtl/>
          <w:lang w:bidi="ar-IQ"/>
        </w:rPr>
        <w:t xml:space="preserve"> در زمان غ</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بت</w:t>
      </w:r>
      <w:r w:rsidRPr="009378EC">
        <w:rPr>
          <w:rFonts w:ascii="IRLotus" w:hAnsi="IRLotus" w:cs="IRLotus"/>
          <w:sz w:val="48"/>
          <w:szCs w:val="48"/>
          <w:rtl/>
          <w:lang w:bidi="ar-IQ"/>
        </w:rPr>
        <w:t xml:space="preserve"> کبر</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جا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ز</w:t>
      </w:r>
      <w:r w:rsidRPr="009378EC">
        <w:rPr>
          <w:rFonts w:ascii="IRLotus" w:hAnsi="IRLotus" w:cs="IRLotus"/>
          <w:sz w:val="48"/>
          <w:szCs w:val="48"/>
          <w:rtl/>
          <w:lang w:bidi="ar-IQ"/>
        </w:rPr>
        <w:t xml:space="preserve"> 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ست</w:t>
      </w:r>
      <w:r w:rsidRPr="009378EC">
        <w:rPr>
          <w:rFonts w:ascii="IRLotus" w:hAnsi="IRLotus" w:cs="IRLotus"/>
          <w:sz w:val="48"/>
          <w:szCs w:val="48"/>
          <w:rtl/>
          <w:lang w:bidi="ar-IQ"/>
        </w:rPr>
        <w:t>.</w:t>
      </w:r>
    </w:p>
    <w:p w14:paraId="480242DA" w14:textId="4C14FD75" w:rsidR="009378EC" w:rsidRPr="009378EC" w:rsidRDefault="009378EC" w:rsidP="00B34BBC">
      <w:pPr>
        <w:jc w:val="both"/>
        <w:rPr>
          <w:rFonts w:ascii="IRLotus" w:hAnsi="IRLotus" w:cs="IRLotus"/>
          <w:sz w:val="48"/>
          <w:szCs w:val="48"/>
          <w:rtl/>
          <w:lang w:bidi="ar-IQ"/>
        </w:rPr>
      </w:pPr>
      <w:r w:rsidRPr="009378EC">
        <w:rPr>
          <w:rFonts w:ascii="IRLotus" w:hAnsi="IRLotus" w:cs="IRLotus"/>
          <w:sz w:val="48"/>
          <w:szCs w:val="48"/>
          <w:rtl/>
          <w:lang w:bidi="ar-IQ"/>
        </w:rPr>
        <w:t>علامه حل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ز</w:t>
      </w:r>
      <w:r w:rsidRPr="009378EC">
        <w:rPr>
          <w:rFonts w:ascii="IRLotus" w:hAnsi="IRLotus" w:cs="IRLotus"/>
          <w:sz w:val="48"/>
          <w:szCs w:val="48"/>
          <w:rtl/>
          <w:lang w:bidi="ar-IQ"/>
        </w:rPr>
        <w:t xml:space="preserve">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مطلب تصر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ح</w:t>
      </w:r>
      <w:r w:rsidRPr="009378EC">
        <w:rPr>
          <w:rFonts w:ascii="IRLotus" w:hAnsi="IRLotus" w:cs="IRLotus"/>
          <w:sz w:val="48"/>
          <w:szCs w:val="48"/>
          <w:rtl/>
          <w:lang w:bidi="ar-IQ"/>
        </w:rPr>
        <w:t xml:space="preserve"> کرده‌اند: «الجهاد قسمان: أحدهما: أن يكون للدعاء إلى الإسلام، و لا يجوز إلّا بإذن الإمام العادل أو من نصبه لذلك، عند علمائنا أجمع، لأنّه أعر</w:t>
      </w:r>
      <w:r w:rsidRPr="009378EC">
        <w:rPr>
          <w:rFonts w:ascii="IRLotus" w:hAnsi="IRLotus" w:cs="IRLotus" w:hint="eastAsia"/>
          <w:sz w:val="48"/>
          <w:szCs w:val="48"/>
          <w:rtl/>
          <w:lang w:bidi="ar-IQ"/>
        </w:rPr>
        <w:t>ف</w:t>
      </w:r>
      <w:r w:rsidRPr="009378EC">
        <w:rPr>
          <w:rFonts w:ascii="IRLotus" w:hAnsi="IRLotus" w:cs="IRLotus"/>
          <w:sz w:val="48"/>
          <w:szCs w:val="48"/>
          <w:rtl/>
          <w:lang w:bidi="ar-IQ"/>
        </w:rPr>
        <w:t xml:space="preserve"> بشرائط الدعاء و ما يدعوهم إليه من التكاليف دون غيره… و الثاني: أن يدهم المسلمين العدو، فيجب على الأعيان عند قوم و على الكفاية عند آخرين» (تذکرة الفقهاء، ج9، ص19 تا ص20).</w:t>
      </w:r>
    </w:p>
    <w:p w14:paraId="19CB6FC0" w14:textId="77777777" w:rsidR="009378EC" w:rsidRP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t>پس</w:t>
      </w:r>
      <w:r w:rsidRPr="009378EC">
        <w:rPr>
          <w:rFonts w:ascii="IRLotus" w:hAnsi="IRLotus" w:cs="IRLotus"/>
          <w:sz w:val="48"/>
          <w:szCs w:val="48"/>
          <w:rtl/>
          <w:lang w:bidi="ar-IQ"/>
        </w:rPr>
        <w:t xml:space="preserve">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نکه</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فرما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«الذين يجب جهادهم قسمان: مسلمون خرجوا عن طاعة الإمام و بغوا عليه، و كفّار، و هم قسمان: أهل كتاب أو شبهة </w:t>
      </w:r>
      <w:r w:rsidRPr="009378EC">
        <w:rPr>
          <w:rFonts w:ascii="IRLotus" w:hAnsi="IRLotus" w:cs="IRLotus"/>
          <w:sz w:val="48"/>
          <w:szCs w:val="48"/>
          <w:rtl/>
          <w:lang w:bidi="ar-IQ"/>
        </w:rPr>
        <w:lastRenderedPageBreak/>
        <w:t>كتاب، كاليهود و النصارى و المجوس و غيرهم من أصناف الكفّار، كالدهرية و عبّاد الأوثان و النيران، و منكري ما يعلم ثبوته من الدين ضرورة، كالفلاسفه و غيرهم» (تذکرة الفقهاء، ج9، ص41، م16)، با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حمل بر وجوه و محامل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شود. به نظر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رسد</w:t>
      </w:r>
      <w:r w:rsidRPr="009378EC">
        <w:rPr>
          <w:rFonts w:ascii="IRLotus" w:hAnsi="IRLotus" w:cs="IRLotus"/>
          <w:sz w:val="48"/>
          <w:szCs w:val="48"/>
          <w:rtl/>
          <w:lang w:bidi="ar-IQ"/>
        </w:rPr>
        <w:t xml:space="preserve"> جهاد</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که با فلاسفه و مانند آن واجب است، فقط جهاد علم</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است.</w:t>
      </w:r>
    </w:p>
    <w:p w14:paraId="2C8AE853" w14:textId="77777777" w:rsidR="009378EC" w:rsidRPr="009378EC" w:rsidRDefault="009378EC" w:rsidP="009378EC">
      <w:pPr>
        <w:jc w:val="both"/>
        <w:rPr>
          <w:rFonts w:ascii="IRLotus" w:hAnsi="IRLotus" w:cs="IRLotus"/>
          <w:sz w:val="48"/>
          <w:szCs w:val="48"/>
          <w:rtl/>
          <w:lang w:bidi="ar-IQ"/>
        </w:rPr>
      </w:pPr>
    </w:p>
    <w:p w14:paraId="5200D569" w14:textId="3201052F" w:rsidR="009378EC" w:rsidRPr="009378EC" w:rsidRDefault="009378EC" w:rsidP="00B34BBC">
      <w:pPr>
        <w:jc w:val="both"/>
        <w:rPr>
          <w:rFonts w:ascii="IRLotus" w:hAnsi="IRLotus" w:cs="IRLotus"/>
          <w:sz w:val="48"/>
          <w:szCs w:val="48"/>
          <w:rtl/>
          <w:lang w:bidi="ar-IQ"/>
        </w:rPr>
      </w:pPr>
      <w:r w:rsidRPr="009378EC">
        <w:rPr>
          <w:rFonts w:ascii="IRLotus" w:hAnsi="IRLotus" w:cs="IRLotus"/>
          <w:sz w:val="48"/>
          <w:szCs w:val="48"/>
          <w:rtl/>
          <w:lang w:bidi="ar-IQ"/>
        </w:rPr>
        <w:t>پرسش: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فرش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گر</w:t>
      </w:r>
      <w:r w:rsidRPr="009378EC">
        <w:rPr>
          <w:rFonts w:ascii="IRLotus" w:hAnsi="IRLotus" w:cs="IRLotus"/>
          <w:sz w:val="48"/>
          <w:szCs w:val="48"/>
          <w:rtl/>
          <w:lang w:bidi="ar-IQ"/>
        </w:rPr>
        <w:t xml:space="preserve"> از متعلقات موقوفه‌ا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را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توان</w:t>
      </w:r>
      <w:r w:rsidRPr="009378EC">
        <w:rPr>
          <w:rFonts w:ascii="IRLotus" w:hAnsi="IRLotus" w:cs="IRLotus"/>
          <w:sz w:val="48"/>
          <w:szCs w:val="48"/>
          <w:rtl/>
          <w:lang w:bidi="ar-IQ"/>
        </w:rPr>
        <w:t xml:space="preserve"> تبد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ل</w:t>
      </w:r>
      <w:r w:rsidRPr="009378EC">
        <w:rPr>
          <w:rFonts w:ascii="IRLotus" w:hAnsi="IRLotus" w:cs="IRLotus"/>
          <w:sz w:val="48"/>
          <w:szCs w:val="48"/>
          <w:rtl/>
          <w:lang w:bidi="ar-IQ"/>
        </w:rPr>
        <w:t xml:space="preserve"> به أحسن کرد؟</w:t>
      </w:r>
    </w:p>
    <w:p w14:paraId="050804C6" w14:textId="77777777" w:rsidR="009378EC" w:rsidRP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t>پاسخ</w:t>
      </w:r>
      <w:r w:rsidRPr="009378EC">
        <w:rPr>
          <w:rFonts w:ascii="IRLotus" w:hAnsi="IRLotus" w:cs="IRLotus"/>
          <w:sz w:val="48"/>
          <w:szCs w:val="48"/>
          <w:rtl/>
          <w:lang w:bidi="ar-IQ"/>
        </w:rPr>
        <w:t>: هرگونه تغ</w:t>
      </w:r>
      <w:r w:rsidRPr="009378EC">
        <w:rPr>
          <w:rFonts w:ascii="IRLotus" w:hAnsi="IRLotus" w:cs="IRLotus" w:hint="cs"/>
          <w:sz w:val="48"/>
          <w:szCs w:val="48"/>
          <w:rtl/>
          <w:lang w:bidi="ar-IQ"/>
        </w:rPr>
        <w:t>یی</w:t>
      </w:r>
      <w:r w:rsidRPr="009378EC">
        <w:rPr>
          <w:rFonts w:ascii="IRLotus" w:hAnsi="IRLotus" w:cs="IRLotus" w:hint="eastAsia"/>
          <w:sz w:val="48"/>
          <w:szCs w:val="48"/>
          <w:rtl/>
          <w:lang w:bidi="ar-IQ"/>
        </w:rPr>
        <w:t>ر</w:t>
      </w:r>
      <w:r w:rsidRPr="009378EC">
        <w:rPr>
          <w:rFonts w:ascii="IRLotus" w:hAnsi="IRLotus" w:cs="IRLotus"/>
          <w:sz w:val="48"/>
          <w:szCs w:val="48"/>
          <w:rtl/>
          <w:lang w:bidi="ar-IQ"/>
        </w:rPr>
        <w:t xml:space="preserve"> و تبد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ل</w:t>
      </w:r>
      <w:r w:rsidRPr="009378EC">
        <w:rPr>
          <w:rFonts w:ascii="IRLotus" w:hAnsi="IRLotus" w:cs="IRLotus"/>
          <w:sz w:val="48"/>
          <w:szCs w:val="48"/>
          <w:rtl/>
          <w:lang w:bidi="ar-IQ"/>
        </w:rPr>
        <w:t xml:space="preserve"> مال وقف</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w:t>
      </w:r>
      <w:r w:rsidRPr="009378EC">
        <w:rPr>
          <w:rFonts w:ascii="IRLotus" w:hAnsi="IRLotus" w:cs="IRLotus"/>
          <w:sz w:val="48"/>
          <w:szCs w:val="48"/>
          <w:rtl/>
          <w:lang w:bidi="ar-IQ"/>
        </w:rPr>
        <w:t xml:space="preserve"> حت</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تبد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ل</w:t>
      </w:r>
      <w:r w:rsidRPr="009378EC">
        <w:rPr>
          <w:rFonts w:ascii="IRLotus" w:hAnsi="IRLotus" w:cs="IRLotus"/>
          <w:sz w:val="48"/>
          <w:szCs w:val="48"/>
          <w:rtl/>
          <w:lang w:bidi="ar-IQ"/>
        </w:rPr>
        <w:t xml:space="preserve"> به احسن آن، جا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ز</w:t>
      </w:r>
      <w:r w:rsidRPr="009378EC">
        <w:rPr>
          <w:rFonts w:ascii="IRLotus" w:hAnsi="IRLotus" w:cs="IRLotus"/>
          <w:sz w:val="48"/>
          <w:szCs w:val="48"/>
          <w:rtl/>
          <w:lang w:bidi="ar-IQ"/>
        </w:rPr>
        <w:t xml:space="preserve"> 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ست،</w:t>
      </w:r>
      <w:r w:rsidRPr="009378EC">
        <w:rPr>
          <w:rFonts w:ascii="IRLotus" w:hAnsi="IRLotus" w:cs="IRLotus"/>
          <w:sz w:val="48"/>
          <w:szCs w:val="48"/>
          <w:rtl/>
          <w:lang w:bidi="ar-IQ"/>
        </w:rPr>
        <w:t xml:space="preserve"> مگر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نکه</w:t>
      </w:r>
      <w:r w:rsidRPr="009378EC">
        <w:rPr>
          <w:rFonts w:ascii="IRLotus" w:hAnsi="IRLotus" w:cs="IRLotus"/>
          <w:sz w:val="48"/>
          <w:szCs w:val="48"/>
          <w:rtl/>
          <w:lang w:bidi="ar-IQ"/>
        </w:rPr>
        <w:t xml:space="preserve"> متول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وقف آن را به صلاح مورد وقف بب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ند</w:t>
      </w:r>
      <w:r w:rsidRPr="009378EC">
        <w:rPr>
          <w:rFonts w:ascii="IRLotus" w:hAnsi="IRLotus" w:cs="IRLotus"/>
          <w:sz w:val="48"/>
          <w:szCs w:val="48"/>
          <w:rtl/>
          <w:lang w:bidi="ar-IQ"/>
        </w:rPr>
        <w:t>.</w:t>
      </w:r>
    </w:p>
    <w:p w14:paraId="1FABDB6D" w14:textId="77777777" w:rsidR="009378EC" w:rsidRPr="009378EC" w:rsidRDefault="009378EC" w:rsidP="009378EC">
      <w:pPr>
        <w:jc w:val="both"/>
        <w:rPr>
          <w:rFonts w:ascii="IRLotus" w:hAnsi="IRLotus" w:cs="IRLotus"/>
          <w:sz w:val="48"/>
          <w:szCs w:val="48"/>
          <w:rtl/>
          <w:lang w:bidi="ar-IQ"/>
        </w:rPr>
      </w:pPr>
    </w:p>
    <w:p w14:paraId="68D793D4" w14:textId="6C30B9EB" w:rsidR="009378EC" w:rsidRPr="009378EC" w:rsidRDefault="009378EC" w:rsidP="00B34BBC">
      <w:pPr>
        <w:jc w:val="both"/>
        <w:rPr>
          <w:rFonts w:ascii="IRLotus" w:hAnsi="IRLotus" w:cs="IRLotus"/>
          <w:sz w:val="48"/>
          <w:szCs w:val="48"/>
          <w:rtl/>
          <w:lang w:bidi="ar-IQ"/>
        </w:rPr>
      </w:pPr>
      <w:r w:rsidRPr="009378EC">
        <w:rPr>
          <w:rFonts w:ascii="IRLotus" w:hAnsi="IRLotus" w:cs="IRLotus"/>
          <w:sz w:val="48"/>
          <w:szCs w:val="48"/>
          <w:rtl/>
          <w:lang w:bidi="ar-IQ"/>
        </w:rPr>
        <w:t>پرسش: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از نظر ش</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عه،</w:t>
      </w:r>
      <w:r w:rsidRPr="009378EC">
        <w:rPr>
          <w:rFonts w:ascii="IRLotus" w:hAnsi="IRLotus" w:cs="IRLotus"/>
          <w:sz w:val="48"/>
          <w:szCs w:val="48"/>
          <w:rtl/>
          <w:lang w:bidi="ar-IQ"/>
        </w:rPr>
        <w:t xml:space="preserve"> قرآن تحر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w:t>
      </w:r>
      <w:r w:rsidRPr="009378EC">
        <w:rPr>
          <w:rFonts w:ascii="IRLotus" w:hAnsi="IRLotus" w:cs="IRLotus"/>
          <w:sz w:val="48"/>
          <w:szCs w:val="48"/>
          <w:rtl/>
          <w:lang w:bidi="ar-IQ"/>
        </w:rPr>
        <w:t xml:space="preserve"> شده است؟</w:t>
      </w:r>
    </w:p>
    <w:p w14:paraId="43E4C316" w14:textId="2D9FE849" w:rsidR="009378EC" w:rsidRPr="009378EC" w:rsidRDefault="009378EC" w:rsidP="00B34BBC">
      <w:pPr>
        <w:jc w:val="both"/>
        <w:rPr>
          <w:rFonts w:ascii="IRLotus" w:hAnsi="IRLotus" w:cs="IRLotus"/>
          <w:sz w:val="48"/>
          <w:szCs w:val="48"/>
          <w:rtl/>
          <w:lang w:bidi="ar-IQ"/>
        </w:rPr>
      </w:pPr>
      <w:r w:rsidRPr="009378EC">
        <w:rPr>
          <w:rFonts w:ascii="IRLotus" w:hAnsi="IRLotus" w:cs="IRLotus" w:hint="eastAsia"/>
          <w:sz w:val="48"/>
          <w:szCs w:val="48"/>
          <w:rtl/>
          <w:lang w:bidi="ar-IQ"/>
        </w:rPr>
        <w:t>پاسخ</w:t>
      </w:r>
      <w:r w:rsidRPr="009378EC">
        <w:rPr>
          <w:rFonts w:ascii="IRLotus" w:hAnsi="IRLotus" w:cs="IRLotus"/>
          <w:sz w:val="48"/>
          <w:szCs w:val="48"/>
          <w:rtl/>
          <w:lang w:bidi="ar-IQ"/>
        </w:rPr>
        <w:t>: خدا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متعال همراه با قرآن کر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w:t>
      </w:r>
      <w:r w:rsidRPr="009378EC">
        <w:rPr>
          <w:rFonts w:ascii="IRLotus" w:hAnsi="IRLotus" w:cs="IRLotus"/>
          <w:sz w:val="48"/>
          <w:szCs w:val="48"/>
          <w:rtl/>
          <w:lang w:bidi="ar-IQ"/>
        </w:rPr>
        <w:t xml:space="preserve"> تفس</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w:t>
      </w:r>
      <w:r w:rsidRPr="009378EC">
        <w:rPr>
          <w:rFonts w:ascii="IRLotus" w:hAnsi="IRLotus" w:cs="IRLotus"/>
          <w:sz w:val="48"/>
          <w:szCs w:val="48"/>
          <w:rtl/>
          <w:lang w:bidi="ar-IQ"/>
        </w:rPr>
        <w:t xml:space="preserve"> تنز</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ل</w:t>
      </w:r>
      <w:r w:rsidRPr="009378EC">
        <w:rPr>
          <w:rFonts w:ascii="IRLotus" w:hAnsi="IRLotus" w:cs="IRLotus"/>
          <w:sz w:val="48"/>
          <w:szCs w:val="48"/>
          <w:rtl/>
          <w:lang w:bidi="ar-IQ"/>
        </w:rPr>
        <w:t xml:space="preserve"> (= شأن نزول) و تأو</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ل</w:t>
      </w:r>
      <w:r w:rsidRPr="009378EC">
        <w:rPr>
          <w:rFonts w:ascii="IRLotus" w:hAnsi="IRLotus" w:cs="IRLotus"/>
          <w:sz w:val="48"/>
          <w:szCs w:val="48"/>
          <w:rtl/>
          <w:lang w:bidi="ar-IQ"/>
        </w:rPr>
        <w:t xml:space="preserve"> آن را 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ز</w:t>
      </w:r>
      <w:r w:rsidRPr="009378EC">
        <w:rPr>
          <w:rFonts w:ascii="IRLotus" w:hAnsi="IRLotus" w:cs="IRLotus"/>
          <w:sz w:val="48"/>
          <w:szCs w:val="48"/>
          <w:rtl/>
          <w:lang w:bidi="ar-IQ"/>
        </w:rPr>
        <w:t xml:space="preserve"> برا</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رسول خدا صل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الله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و آله نازل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کردند</w:t>
      </w:r>
      <w:r w:rsidRPr="009378EC">
        <w:rPr>
          <w:rFonts w:ascii="IRLotus" w:hAnsi="IRLotus" w:cs="IRLotus"/>
          <w:sz w:val="48"/>
          <w:szCs w:val="48"/>
          <w:rtl/>
          <w:lang w:bidi="ar-IQ"/>
        </w:rPr>
        <w:t>. پس آ</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قرآن از دستخوش تحر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w:t>
      </w:r>
      <w:r w:rsidRPr="009378EC">
        <w:rPr>
          <w:rFonts w:ascii="IRLotus" w:hAnsi="IRLotus" w:cs="IRLotus"/>
          <w:sz w:val="48"/>
          <w:szCs w:val="48"/>
          <w:rtl/>
          <w:lang w:bidi="ar-IQ"/>
        </w:rPr>
        <w:t xml:space="preserve"> حفظ شده، ول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تنز</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ل،</w:t>
      </w:r>
      <w:r w:rsidRPr="009378EC">
        <w:rPr>
          <w:rFonts w:ascii="IRLotus" w:hAnsi="IRLotus" w:cs="IRLotus"/>
          <w:sz w:val="48"/>
          <w:szCs w:val="48"/>
          <w:rtl/>
          <w:lang w:bidi="ar-IQ"/>
        </w:rPr>
        <w:t xml:space="preserve"> تأو</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ل</w:t>
      </w:r>
      <w:r w:rsidRPr="009378EC">
        <w:rPr>
          <w:rFonts w:ascii="IRLotus" w:hAnsi="IRLotus" w:cs="IRLotus"/>
          <w:sz w:val="48"/>
          <w:szCs w:val="48"/>
          <w:rtl/>
          <w:lang w:bidi="ar-IQ"/>
        </w:rPr>
        <w:t xml:space="preserve"> و تفس</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w:t>
      </w:r>
      <w:r w:rsidRPr="009378EC">
        <w:rPr>
          <w:rFonts w:ascii="IRLotus" w:hAnsi="IRLotus" w:cs="IRLotus"/>
          <w:sz w:val="48"/>
          <w:szCs w:val="48"/>
          <w:rtl/>
          <w:lang w:bidi="ar-IQ"/>
        </w:rPr>
        <w:t xml:space="preserve"> </w:t>
      </w:r>
      <w:r w:rsidRPr="009378EC">
        <w:rPr>
          <w:rFonts w:ascii="IRLotus" w:hAnsi="IRLotus" w:cs="IRLotus"/>
          <w:sz w:val="48"/>
          <w:szCs w:val="48"/>
          <w:rtl/>
          <w:lang w:bidi="ar-IQ"/>
        </w:rPr>
        <w:lastRenderedPageBreak/>
        <w:t>آن تحر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w:t>
      </w:r>
      <w:r w:rsidRPr="009378EC">
        <w:rPr>
          <w:rFonts w:ascii="IRLotus" w:hAnsi="IRLotus" w:cs="IRLotus"/>
          <w:sz w:val="48"/>
          <w:szCs w:val="48"/>
          <w:rtl/>
          <w:lang w:bidi="ar-IQ"/>
        </w:rPr>
        <w:t xml:space="preserve"> شده‌اند و تمام علم آن نزد اهل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sz w:val="48"/>
          <w:szCs w:val="48"/>
          <w:rtl/>
          <w:lang w:bidi="ar-IQ"/>
        </w:rPr>
        <w:t xml:space="preserve">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هم‌السلام</w:t>
      </w:r>
      <w:r w:rsidRPr="009378EC">
        <w:rPr>
          <w:rFonts w:ascii="IRLotus" w:hAnsi="IRLotus" w:cs="IRLotus"/>
          <w:sz w:val="48"/>
          <w:szCs w:val="48"/>
          <w:rtl/>
          <w:lang w:bidi="ar-IQ"/>
        </w:rPr>
        <w:t xml:space="preserve"> است که </w:t>
      </w:r>
      <w:r w:rsidRPr="009378EC">
        <w:rPr>
          <w:rFonts w:ascii="IRLotus" w:hAnsi="IRLotus" w:cs="IRLotus" w:hint="eastAsia"/>
          <w:sz w:val="48"/>
          <w:szCs w:val="48"/>
          <w:rtl/>
          <w:lang w:bidi="ar-IQ"/>
        </w:rPr>
        <w:t>بخش</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از آن به واسطه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اهل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sz w:val="48"/>
          <w:szCs w:val="48"/>
          <w:rtl/>
          <w:lang w:bidi="ar-IQ"/>
        </w:rPr>
        <w:t xml:space="preserve">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هم‌السلام</w:t>
      </w:r>
      <w:r w:rsidRPr="009378EC">
        <w:rPr>
          <w:rFonts w:ascii="IRLotus" w:hAnsi="IRLotus" w:cs="IRLotus"/>
          <w:sz w:val="48"/>
          <w:szCs w:val="48"/>
          <w:rtl/>
          <w:lang w:bidi="ar-IQ"/>
        </w:rPr>
        <w:t xml:space="preserve"> به ما رس</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ده</w:t>
      </w:r>
      <w:r w:rsidRPr="009378EC">
        <w:rPr>
          <w:rFonts w:ascii="IRLotus" w:hAnsi="IRLotus" w:cs="IRLotus"/>
          <w:sz w:val="48"/>
          <w:szCs w:val="48"/>
          <w:rtl/>
          <w:lang w:bidi="ar-IQ"/>
        </w:rPr>
        <w:t xml:space="preserve"> است.</w:t>
      </w:r>
    </w:p>
    <w:p w14:paraId="06137DEF" w14:textId="6A9F08FE" w:rsidR="009378EC" w:rsidRPr="009378EC" w:rsidRDefault="009378EC" w:rsidP="00B34BBC">
      <w:pPr>
        <w:jc w:val="both"/>
        <w:rPr>
          <w:rFonts w:ascii="IRLotus" w:hAnsi="IRLotus" w:cs="IRLotus"/>
          <w:sz w:val="48"/>
          <w:szCs w:val="48"/>
          <w:rtl/>
          <w:lang w:bidi="ar-IQ"/>
        </w:rPr>
      </w:pPr>
      <w:r w:rsidRPr="009378EC">
        <w:rPr>
          <w:rFonts w:ascii="IRLotus" w:hAnsi="IRLotus" w:cs="IRLotus" w:hint="eastAsia"/>
          <w:sz w:val="48"/>
          <w:szCs w:val="48"/>
          <w:rtl/>
          <w:lang w:bidi="ar-IQ"/>
        </w:rPr>
        <w:t>ممکن</w:t>
      </w:r>
      <w:r w:rsidRPr="009378EC">
        <w:rPr>
          <w:rFonts w:ascii="IRLotus" w:hAnsi="IRLotus" w:cs="IRLotus"/>
          <w:sz w:val="48"/>
          <w:szCs w:val="48"/>
          <w:rtl/>
          <w:lang w:bidi="ar-IQ"/>
        </w:rPr>
        <w:t xml:space="preserve"> است گفته شود: در مورد تحر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w:t>
      </w:r>
      <w:r w:rsidRPr="009378EC">
        <w:rPr>
          <w:rFonts w:ascii="IRLotus" w:hAnsi="IRLotus" w:cs="IRLotus"/>
          <w:sz w:val="48"/>
          <w:szCs w:val="48"/>
          <w:rtl/>
          <w:lang w:bidi="ar-IQ"/>
        </w:rPr>
        <w:t xml:space="preserve"> قرآن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فراوان</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وجود دارد.</w:t>
      </w:r>
    </w:p>
    <w:p w14:paraId="34D2E3B6" w14:textId="77777777" w:rsidR="009378EC" w:rsidRP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t>در</w:t>
      </w:r>
      <w:r w:rsidRPr="009378EC">
        <w:rPr>
          <w:rFonts w:ascii="IRLotus" w:hAnsi="IRLotus" w:cs="IRLotus"/>
          <w:sz w:val="48"/>
          <w:szCs w:val="48"/>
          <w:rtl/>
          <w:lang w:bidi="ar-IQ"/>
        </w:rPr>
        <w:t xml:space="preserve"> پاسخ گفته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شود</w:t>
      </w:r>
      <w:r w:rsidRPr="009378EC">
        <w:rPr>
          <w:rFonts w:ascii="IRLotus" w:hAnsi="IRLotus" w:cs="IRLotus"/>
          <w:sz w:val="48"/>
          <w:szCs w:val="48"/>
          <w:rtl/>
          <w:lang w:bidi="ar-IQ"/>
        </w:rPr>
        <w:t>: تعداد ز</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اد</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از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که در مقام اثبات تحر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w:t>
      </w:r>
      <w:r w:rsidRPr="009378EC">
        <w:rPr>
          <w:rFonts w:ascii="IRLotus" w:hAnsi="IRLotus" w:cs="IRLotus"/>
          <w:sz w:val="48"/>
          <w:szCs w:val="48"/>
          <w:rtl/>
          <w:lang w:bidi="ar-IQ"/>
        </w:rPr>
        <w:t xml:space="preserve"> قرآن کر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w:t>
      </w:r>
      <w:r w:rsidRPr="009378EC">
        <w:rPr>
          <w:rFonts w:ascii="IRLotus" w:hAnsi="IRLotus" w:cs="IRLotus"/>
          <w:sz w:val="48"/>
          <w:szCs w:val="48"/>
          <w:rtl/>
          <w:lang w:bidi="ar-IQ"/>
        </w:rPr>
        <w:t xml:space="preserve"> وارد شده‌اند، توسط شخص</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به نام احمد بن محمد س</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ار</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نقل شده است که عالمان رجال ش</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عه</w:t>
      </w:r>
      <w:r w:rsidRPr="009378EC">
        <w:rPr>
          <w:rFonts w:ascii="IRLotus" w:hAnsi="IRLotus" w:cs="IRLotus"/>
          <w:sz w:val="48"/>
          <w:szCs w:val="48"/>
          <w:rtl/>
          <w:lang w:bidi="ar-IQ"/>
        </w:rPr>
        <w:t xml:space="preserve"> در مورد او گفته‌اند: «ضعيف الحديث، فاسد المذهب، مجفو الرواية، كثير المراسيل» (رجال النجاش</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w:t>
      </w:r>
      <w:r w:rsidRPr="009378EC">
        <w:rPr>
          <w:rFonts w:ascii="IRLotus" w:hAnsi="IRLotus" w:cs="IRLotus"/>
          <w:sz w:val="48"/>
          <w:szCs w:val="48"/>
          <w:rtl/>
          <w:lang w:bidi="ar-IQ"/>
        </w:rPr>
        <w:t xml:space="preserve"> ص80، ر</w:t>
      </w:r>
      <w:r w:rsidRPr="009378EC">
        <w:rPr>
          <w:rFonts w:ascii="IRLotus" w:hAnsi="IRLotus" w:cs="IRLotus" w:hint="eastAsia"/>
          <w:sz w:val="48"/>
          <w:szCs w:val="48"/>
          <w:rtl/>
          <w:lang w:bidi="ar-IQ"/>
        </w:rPr>
        <w:t>قم</w:t>
      </w:r>
      <w:r w:rsidRPr="009378EC">
        <w:rPr>
          <w:rFonts w:ascii="IRLotus" w:hAnsi="IRLotus" w:cs="IRLotus"/>
          <w:sz w:val="48"/>
          <w:szCs w:val="48"/>
          <w:rtl/>
          <w:lang w:bidi="ar-IQ"/>
        </w:rPr>
        <w:t xml:space="preserve"> 192؛ فهرست الطوس</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w:t>
      </w:r>
      <w:r w:rsidRPr="009378EC">
        <w:rPr>
          <w:rFonts w:ascii="IRLotus" w:hAnsi="IRLotus" w:cs="IRLotus"/>
          <w:sz w:val="48"/>
          <w:szCs w:val="48"/>
          <w:rtl/>
          <w:lang w:bidi="ar-IQ"/>
        </w:rPr>
        <w:t xml:space="preserve"> ص57، رقم 70). همچن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کش</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به نقل از توق</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ع</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از امام جواد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ه‌السلام</w:t>
      </w:r>
      <w:r w:rsidRPr="009378EC">
        <w:rPr>
          <w:rFonts w:ascii="IRLotus" w:hAnsi="IRLotus" w:cs="IRLotus"/>
          <w:sz w:val="48"/>
          <w:szCs w:val="48"/>
          <w:rtl/>
          <w:lang w:bidi="ar-IQ"/>
        </w:rPr>
        <w:t xml:space="preserve"> دربار</w:t>
      </w:r>
      <w:r w:rsidRPr="009378EC">
        <w:rPr>
          <w:rFonts w:ascii="IRLotus" w:hAnsi="IRLotus" w:cs="IRLotus" w:hint="cs"/>
          <w:sz w:val="48"/>
          <w:szCs w:val="48"/>
          <w:rtl/>
          <w:lang w:bidi="ar-IQ"/>
        </w:rPr>
        <w:t>ۀ</w:t>
      </w:r>
      <w:r w:rsidRPr="009378EC">
        <w:rPr>
          <w:rFonts w:ascii="IRLotus" w:hAnsi="IRLotus" w:cs="IRLotus"/>
          <w:sz w:val="48"/>
          <w:szCs w:val="48"/>
          <w:rtl/>
          <w:lang w:bidi="ar-IQ"/>
        </w:rPr>
        <w:t xml:space="preserve"> او نقل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کند</w:t>
      </w:r>
      <w:r w:rsidRPr="009378EC">
        <w:rPr>
          <w:rFonts w:ascii="IRLotus" w:hAnsi="IRLotus" w:cs="IRLotus"/>
          <w:sz w:val="48"/>
          <w:szCs w:val="48"/>
          <w:rtl/>
          <w:lang w:bidi="ar-IQ"/>
        </w:rPr>
        <w:t>: «أَنَّهُ لَيْسَ فِي الْمَكَانِ الَّذِي ادَّعَاهُ لِنَفْسِهِ وَ أَلَّا تَدْفَعُوا إِلَيْهِ شَيْئاً» (رجال الکش</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w:t>
      </w:r>
      <w:r w:rsidRPr="009378EC">
        <w:rPr>
          <w:rFonts w:ascii="IRLotus" w:hAnsi="IRLotus" w:cs="IRLotus"/>
          <w:sz w:val="48"/>
          <w:szCs w:val="48"/>
          <w:rtl/>
          <w:lang w:bidi="ar-IQ"/>
        </w:rPr>
        <w:t xml:space="preserve"> ص606، ح1128).</w:t>
      </w:r>
    </w:p>
    <w:p w14:paraId="19768533" w14:textId="77777777" w:rsidR="009378EC" w:rsidRPr="009378EC" w:rsidRDefault="009378EC" w:rsidP="009378EC">
      <w:pPr>
        <w:jc w:val="both"/>
        <w:rPr>
          <w:rFonts w:ascii="IRLotus" w:hAnsi="IRLotus" w:cs="IRLotus"/>
          <w:sz w:val="48"/>
          <w:szCs w:val="48"/>
          <w:rtl/>
          <w:lang w:bidi="ar-IQ"/>
        </w:rPr>
      </w:pPr>
    </w:p>
    <w:p w14:paraId="33FEEC27" w14:textId="24596CC3" w:rsidR="009378EC" w:rsidRPr="009378EC" w:rsidRDefault="009378EC" w:rsidP="00B34BBC">
      <w:pPr>
        <w:jc w:val="both"/>
        <w:rPr>
          <w:rFonts w:ascii="IRLotus" w:hAnsi="IRLotus" w:cs="IRLotus"/>
          <w:sz w:val="48"/>
          <w:szCs w:val="48"/>
          <w:rtl/>
          <w:lang w:bidi="ar-IQ"/>
        </w:rPr>
      </w:pPr>
      <w:r w:rsidRPr="009378EC">
        <w:rPr>
          <w:rFonts w:ascii="IRLotus" w:hAnsi="IRLotus" w:cs="IRLotus"/>
          <w:sz w:val="48"/>
          <w:szCs w:val="48"/>
          <w:rtl/>
          <w:lang w:bidi="ar-IQ"/>
        </w:rPr>
        <w:lastRenderedPageBreak/>
        <w:t>پرسش: مراد از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که مرحوم س</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عبد الله شبر از ام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رمؤمنان</w:t>
      </w:r>
      <w:r w:rsidRPr="009378EC">
        <w:rPr>
          <w:rFonts w:ascii="IRLotus" w:hAnsi="IRLotus" w:cs="IRLotus"/>
          <w:sz w:val="48"/>
          <w:szCs w:val="48"/>
          <w:rtl/>
          <w:lang w:bidi="ar-IQ"/>
        </w:rPr>
        <w:t xml:space="preserve">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ه‌السلام</w:t>
      </w:r>
      <w:r w:rsidRPr="009378EC">
        <w:rPr>
          <w:rFonts w:ascii="IRLotus" w:hAnsi="IRLotus" w:cs="IRLotus"/>
          <w:sz w:val="48"/>
          <w:szCs w:val="48"/>
          <w:rtl/>
          <w:lang w:bidi="ar-IQ"/>
        </w:rPr>
        <w:t xml:space="preserve">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sz w:val="48"/>
          <w:szCs w:val="48"/>
          <w:rtl/>
          <w:lang w:bidi="ar-IQ"/>
        </w:rPr>
        <w:t xml:space="preserve"> نموده: «أنا أصغر من ربّي بسنتين» (مصاب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ح</w:t>
      </w:r>
      <w:r w:rsidRPr="009378EC">
        <w:rPr>
          <w:rFonts w:ascii="IRLotus" w:hAnsi="IRLotus" w:cs="IRLotus"/>
          <w:sz w:val="48"/>
          <w:szCs w:val="48"/>
          <w:rtl/>
          <w:lang w:bidi="ar-IQ"/>
        </w:rPr>
        <w:t xml:space="preserve"> الأنوار، ج2، ص319، ح171) 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ست؟</w:t>
      </w:r>
    </w:p>
    <w:p w14:paraId="55B65654" w14:textId="77777777" w:rsidR="009378EC" w:rsidRPr="009378EC" w:rsidRDefault="009378EC" w:rsidP="009378EC">
      <w:pPr>
        <w:jc w:val="both"/>
        <w:rPr>
          <w:rFonts w:ascii="IRLotus" w:hAnsi="IRLotus" w:cs="IRLotus"/>
          <w:sz w:val="48"/>
          <w:szCs w:val="48"/>
          <w:rtl/>
          <w:lang w:bidi="ar-IQ"/>
        </w:rPr>
      </w:pPr>
      <w:r w:rsidRPr="009378EC">
        <w:rPr>
          <w:rFonts w:ascii="IRLotus" w:hAnsi="IRLotus" w:cs="IRLotus" w:hint="eastAsia"/>
          <w:sz w:val="48"/>
          <w:szCs w:val="48"/>
          <w:rtl/>
          <w:lang w:bidi="ar-IQ"/>
        </w:rPr>
        <w:t>پاسخ</w:t>
      </w:r>
      <w:r w:rsidRPr="009378EC">
        <w:rPr>
          <w:rFonts w:ascii="IRLotus" w:hAnsi="IRLotus" w:cs="IRLotus"/>
          <w:sz w:val="48"/>
          <w:szCs w:val="48"/>
          <w:rtl/>
          <w:lang w:bidi="ar-IQ"/>
        </w:rPr>
        <w:t>: مرحوم س</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شبر دو وجه در شرح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sz w:val="48"/>
          <w:szCs w:val="48"/>
          <w:rtl/>
          <w:lang w:bidi="ar-IQ"/>
        </w:rPr>
        <w:t xml:space="preserve"> احتمال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دهد</w:t>
      </w:r>
      <w:r w:rsidRPr="009378EC">
        <w:rPr>
          <w:rFonts w:ascii="IRLotus" w:hAnsi="IRLotus" w:cs="IRLotus"/>
          <w:sz w:val="48"/>
          <w:szCs w:val="48"/>
          <w:rtl/>
          <w:lang w:bidi="ar-IQ"/>
        </w:rPr>
        <w:t>. در وجه اول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فرما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«أنّ المراد بالربّ: الحقيقي، والمراد بسنتين: رتبتين، والمعنى: أنّ جميع مراتب كمالات الوجود المطلق حاصلة لي سوى مرتبتين، هما مرتبة الاُلوهيّة ووجوب الوجود، ومرتبة النبوّة».</w:t>
      </w:r>
    </w:p>
    <w:p w14:paraId="4F1ABD44" w14:textId="77777777" w:rsidR="009378EC" w:rsidRPr="009378EC" w:rsidRDefault="009378EC" w:rsidP="009378EC">
      <w:pPr>
        <w:jc w:val="both"/>
        <w:rPr>
          <w:rFonts w:ascii="IRLotus" w:hAnsi="IRLotus" w:cs="IRLotus"/>
          <w:sz w:val="48"/>
          <w:szCs w:val="48"/>
          <w:rtl/>
          <w:lang w:bidi="ar-IQ"/>
        </w:rPr>
      </w:pPr>
    </w:p>
    <w:p w14:paraId="3A21F191" w14:textId="15AE44CB" w:rsidR="009378EC" w:rsidRPr="009378EC" w:rsidRDefault="009378EC" w:rsidP="00B34BBC">
      <w:pPr>
        <w:jc w:val="both"/>
        <w:rPr>
          <w:rFonts w:ascii="IRLotus" w:hAnsi="IRLotus" w:cs="IRLotus"/>
          <w:sz w:val="48"/>
          <w:szCs w:val="48"/>
          <w:rtl/>
          <w:lang w:bidi="ar-IQ"/>
        </w:rPr>
      </w:pPr>
      <w:r w:rsidRPr="009378EC">
        <w:rPr>
          <w:rFonts w:ascii="IRLotus" w:hAnsi="IRLotus" w:cs="IRLotus"/>
          <w:sz w:val="48"/>
          <w:szCs w:val="48"/>
          <w:rtl/>
          <w:lang w:bidi="ar-IQ"/>
        </w:rPr>
        <w:t>پرسش: با توجه به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نکه</w:t>
      </w:r>
      <w:r w:rsidRPr="009378EC">
        <w:rPr>
          <w:rFonts w:ascii="IRLotus" w:hAnsi="IRLotus" w:cs="IRLotus"/>
          <w:sz w:val="48"/>
          <w:szCs w:val="48"/>
          <w:rtl/>
          <w:lang w:bidi="ar-IQ"/>
        </w:rPr>
        <w:t xml:space="preserve"> مراد از ثقل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قرآن کر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w:t>
      </w:r>
      <w:r w:rsidRPr="009378EC">
        <w:rPr>
          <w:rFonts w:ascii="IRLotus" w:hAnsi="IRLotus" w:cs="IRLotus"/>
          <w:sz w:val="48"/>
          <w:szCs w:val="48"/>
          <w:rtl/>
          <w:lang w:bidi="ar-IQ"/>
        </w:rPr>
        <w:t xml:space="preserve"> و ائمه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هم‌السلام</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باشند،</w:t>
      </w:r>
      <w:r w:rsidRPr="009378EC">
        <w:rPr>
          <w:rFonts w:ascii="IRLotus" w:hAnsi="IRLotus" w:cs="IRLotus"/>
          <w:sz w:val="48"/>
          <w:szCs w:val="48"/>
          <w:rtl/>
          <w:lang w:bidi="ar-IQ"/>
        </w:rPr>
        <w:t xml:space="preserve"> کدام </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w:t>
      </w:r>
      <w:r w:rsidRPr="009378EC">
        <w:rPr>
          <w:rFonts w:ascii="IRLotus" w:hAnsi="IRLotus" w:cs="IRLotus"/>
          <w:sz w:val="48"/>
          <w:szCs w:val="48"/>
          <w:rtl/>
          <w:lang w:bidi="ar-IQ"/>
        </w:rPr>
        <w:t xml:space="preserve"> افضل از د</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گر</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هستند؟</w:t>
      </w:r>
    </w:p>
    <w:p w14:paraId="192AAE6C" w14:textId="07314E0E" w:rsidR="009378EC" w:rsidRPr="009378EC" w:rsidRDefault="009378EC" w:rsidP="00B34BBC">
      <w:pPr>
        <w:jc w:val="both"/>
        <w:rPr>
          <w:rFonts w:ascii="IRLotus" w:hAnsi="IRLotus" w:cs="IRLotus"/>
          <w:sz w:val="48"/>
          <w:szCs w:val="48"/>
          <w:rtl/>
          <w:lang w:bidi="ar-IQ"/>
        </w:rPr>
      </w:pPr>
      <w:r w:rsidRPr="009378EC">
        <w:rPr>
          <w:rFonts w:ascii="IRLotus" w:hAnsi="IRLotus" w:cs="IRLotus" w:hint="eastAsia"/>
          <w:sz w:val="48"/>
          <w:szCs w:val="48"/>
          <w:rtl/>
          <w:lang w:bidi="ar-IQ"/>
        </w:rPr>
        <w:t>پاسخ</w:t>
      </w:r>
      <w:r w:rsidRPr="009378EC">
        <w:rPr>
          <w:rFonts w:ascii="IRLotus" w:hAnsi="IRLotus" w:cs="IRLotus"/>
          <w:sz w:val="48"/>
          <w:szCs w:val="48"/>
          <w:rtl/>
          <w:lang w:bidi="ar-IQ"/>
        </w:rPr>
        <w:t>: حضرت رسول الله صل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الله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و آله در خطب</w:t>
      </w:r>
      <w:r w:rsidRPr="009378EC">
        <w:rPr>
          <w:rFonts w:ascii="IRLotus" w:hAnsi="IRLotus" w:cs="IRLotus" w:hint="cs"/>
          <w:sz w:val="48"/>
          <w:szCs w:val="48"/>
          <w:rtl/>
          <w:lang w:bidi="ar-IQ"/>
        </w:rPr>
        <w:t>ۀ</w:t>
      </w:r>
      <w:r w:rsidRPr="009378EC">
        <w:rPr>
          <w:rFonts w:ascii="IRLotus" w:hAnsi="IRLotus" w:cs="IRLotus"/>
          <w:sz w:val="48"/>
          <w:szCs w:val="48"/>
          <w:rtl/>
          <w:lang w:bidi="ar-IQ"/>
        </w:rPr>
        <w:t xml:space="preserve"> مشهور خود در حجة الوداع فرمودند: «أَلَا وَ إِنِّي مُخْلِفٌ فِيكُمُ الثَّقَلَيْنِ: الثَّقَلُ الْأَكْبَرُ الْقُرْآنُ وَ الثَّقَلُ الْأَصْغَرُ عِتْرَتِي أَهْلُ بَيْتِي، هُمَا حَبْلُ اللَّهِ مَمْدُودٌ بَيْنَكُمْ وَ بَيْنَ اللَّهِ عَزَّ وَ جَلَّ، مَا إِنْ تَمَسَّكْتُمْ بِهِ لَنْ تَضِلُّوا» (غ</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بة</w:t>
      </w:r>
      <w:r w:rsidRPr="009378EC">
        <w:rPr>
          <w:rFonts w:ascii="IRLotus" w:hAnsi="IRLotus" w:cs="IRLotus"/>
          <w:sz w:val="48"/>
          <w:szCs w:val="48"/>
          <w:rtl/>
          <w:lang w:bidi="ar-IQ"/>
        </w:rPr>
        <w:t xml:space="preserve"> النعمان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w:t>
      </w:r>
      <w:r w:rsidRPr="009378EC">
        <w:rPr>
          <w:rFonts w:ascii="IRLotus" w:hAnsi="IRLotus" w:cs="IRLotus"/>
          <w:sz w:val="48"/>
          <w:szCs w:val="48"/>
          <w:rtl/>
          <w:lang w:bidi="ar-IQ"/>
        </w:rPr>
        <w:t xml:space="preserve"> ص43).</w:t>
      </w:r>
    </w:p>
    <w:p w14:paraId="59805DDE" w14:textId="098C26B0" w:rsidR="009378EC" w:rsidRPr="009378EC" w:rsidRDefault="009378EC" w:rsidP="00B34BBC">
      <w:pPr>
        <w:jc w:val="both"/>
        <w:rPr>
          <w:rFonts w:ascii="IRLotus" w:hAnsi="IRLotus" w:cs="IRLotus"/>
          <w:sz w:val="48"/>
          <w:szCs w:val="48"/>
          <w:rtl/>
          <w:lang w:bidi="ar-IQ"/>
        </w:rPr>
      </w:pPr>
      <w:r w:rsidRPr="009378EC">
        <w:rPr>
          <w:rFonts w:ascii="IRLotus" w:hAnsi="IRLotus" w:cs="IRLotus" w:hint="eastAsia"/>
          <w:sz w:val="48"/>
          <w:szCs w:val="48"/>
          <w:rtl/>
          <w:lang w:bidi="ar-IQ"/>
        </w:rPr>
        <w:lastRenderedPageBreak/>
        <w:t>ممکن</w:t>
      </w:r>
      <w:r w:rsidRPr="009378EC">
        <w:rPr>
          <w:rFonts w:ascii="IRLotus" w:hAnsi="IRLotus" w:cs="IRLotus"/>
          <w:sz w:val="48"/>
          <w:szCs w:val="48"/>
          <w:rtl/>
          <w:lang w:bidi="ar-IQ"/>
        </w:rPr>
        <w:t xml:space="preserve"> است گفته شود: در مقابل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دار</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م</w:t>
      </w:r>
      <w:r w:rsidRPr="009378EC">
        <w:rPr>
          <w:rFonts w:ascii="IRLotus" w:hAnsi="IRLotus" w:cs="IRLotus"/>
          <w:sz w:val="48"/>
          <w:szCs w:val="48"/>
          <w:rtl/>
          <w:lang w:bidi="ar-IQ"/>
        </w:rPr>
        <w:t xml:space="preserve"> که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ان</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کند</w:t>
      </w:r>
      <w:r w:rsidRPr="009378EC">
        <w:rPr>
          <w:rFonts w:ascii="IRLotus" w:hAnsi="IRLotus" w:cs="IRLotus"/>
          <w:sz w:val="48"/>
          <w:szCs w:val="48"/>
          <w:rtl/>
          <w:lang w:bidi="ar-IQ"/>
        </w:rPr>
        <w:t xml:space="preserve"> مراد از ثقل اکبر اهل ب</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sz w:val="48"/>
          <w:szCs w:val="48"/>
          <w:rtl/>
          <w:lang w:bidi="ar-IQ"/>
        </w:rPr>
        <w:t xml:space="preserve">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هم‌السلام</w:t>
      </w:r>
      <w:r w:rsidRPr="009378EC">
        <w:rPr>
          <w:rFonts w:ascii="IRLotus" w:hAnsi="IRLotus" w:cs="IRLotus"/>
          <w:sz w:val="48"/>
          <w:szCs w:val="48"/>
          <w:rtl/>
          <w:lang w:bidi="ar-IQ"/>
        </w:rPr>
        <w:t xml:space="preserve">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باشند</w:t>
      </w:r>
      <w:r w:rsidRPr="009378EC">
        <w:rPr>
          <w:rFonts w:ascii="IRLotus" w:hAnsi="IRLotus" w:cs="IRLotus"/>
          <w:sz w:val="48"/>
          <w:szCs w:val="48"/>
          <w:rtl/>
          <w:lang w:bidi="ar-IQ"/>
        </w:rPr>
        <w:t>.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از ز</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بن ثابت، از رسول خدا صل</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الله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و آله نقل شده که «إِنِّي تَارِكٌ فِيكُمُ الثَّقَلَيْنِ كِتَابَ اللَّهِ وَ عَلِيَّ بْنَ أَبِي طَالِبٍ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w:t>
      </w:r>
      <w:r w:rsidRPr="009378EC">
        <w:rPr>
          <w:rFonts w:ascii="IRLotus" w:hAnsi="IRLotus" w:cs="IRLotus"/>
          <w:sz w:val="48"/>
          <w:szCs w:val="48"/>
          <w:rtl/>
          <w:lang w:bidi="ar-IQ"/>
        </w:rPr>
        <w:t xml:space="preserve"> السلام، وَ اعْلَمُوا أَنْ عَلِيّاً لَكُمْ أَفْضَلُ مِنْ كِتَابِ اللَّهِ لِأَنَّهُ مُتَرْجِمٌ لَكُمْ عَنْ كِتَابِ اللَّهِ تَعَالَى» (مائة منقبة، ص161، ح86).</w:t>
      </w:r>
    </w:p>
    <w:p w14:paraId="36046DC5" w14:textId="6B23DCE5" w:rsidR="00B34BBC" w:rsidRDefault="009378EC" w:rsidP="00B34BBC">
      <w:pPr>
        <w:jc w:val="both"/>
        <w:rPr>
          <w:rFonts w:ascii="IRLotus" w:hAnsi="IRLotus" w:cs="IRLotus"/>
          <w:sz w:val="48"/>
          <w:szCs w:val="48"/>
          <w:rtl/>
          <w:lang w:bidi="ar-IQ"/>
        </w:rPr>
      </w:pPr>
      <w:r w:rsidRPr="009378EC">
        <w:rPr>
          <w:rFonts w:ascii="IRLotus" w:hAnsi="IRLotus" w:cs="IRLotus" w:hint="eastAsia"/>
          <w:sz w:val="48"/>
          <w:szCs w:val="48"/>
          <w:rtl/>
          <w:lang w:bidi="ar-IQ"/>
        </w:rPr>
        <w:t>در</w:t>
      </w:r>
      <w:r w:rsidRPr="009378EC">
        <w:rPr>
          <w:rFonts w:ascii="IRLotus" w:hAnsi="IRLotus" w:cs="IRLotus"/>
          <w:sz w:val="48"/>
          <w:szCs w:val="48"/>
          <w:rtl/>
          <w:lang w:bidi="ar-IQ"/>
        </w:rPr>
        <w:t xml:space="preserve"> پاسخ گفته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شود</w:t>
      </w:r>
      <w:r w:rsidRPr="009378EC">
        <w:rPr>
          <w:rFonts w:ascii="IRLotus" w:hAnsi="IRLotus" w:cs="IRLotus"/>
          <w:sz w:val="48"/>
          <w:szCs w:val="48"/>
          <w:rtl/>
          <w:lang w:bidi="ar-IQ"/>
        </w:rPr>
        <w:t>: اولاً،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w:t>
      </w:r>
      <w:r w:rsidRPr="009378EC">
        <w:rPr>
          <w:rFonts w:ascii="IRLotus" w:hAnsi="IRLotus" w:cs="IRLotus"/>
          <w:sz w:val="48"/>
          <w:szCs w:val="48"/>
          <w:rtl/>
          <w:lang w:bidi="ar-IQ"/>
        </w:rPr>
        <w:t xml:space="preserve"> مخالف روا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ات</w:t>
      </w:r>
      <w:r w:rsidRPr="009378EC">
        <w:rPr>
          <w:rFonts w:ascii="IRLotus" w:hAnsi="IRLotus" w:cs="IRLotus"/>
          <w:sz w:val="48"/>
          <w:szCs w:val="48"/>
          <w:rtl/>
          <w:lang w:bidi="ar-IQ"/>
        </w:rPr>
        <w:t xml:space="preserve"> متواتر است. ثان</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اً،</w:t>
      </w:r>
      <w:r w:rsidRPr="009378EC">
        <w:rPr>
          <w:rFonts w:ascii="IRLotus" w:hAnsi="IRLotus" w:cs="IRLotus"/>
          <w:sz w:val="48"/>
          <w:szCs w:val="48"/>
          <w:rtl/>
          <w:lang w:bidi="ar-IQ"/>
        </w:rPr>
        <w:t xml:space="preserve"> راو</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آن ز</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بن ثابت است که مرحوم علامه مجلس</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نقل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کند</w:t>
      </w:r>
      <w:r w:rsidRPr="009378EC">
        <w:rPr>
          <w:rFonts w:ascii="IRLotus" w:hAnsi="IRLotus" w:cs="IRLotus"/>
          <w:sz w:val="48"/>
          <w:szCs w:val="48"/>
          <w:rtl/>
          <w:lang w:bidi="ar-IQ"/>
        </w:rPr>
        <w:t>: «و كان زيد بن ثابت عثمانيا يحرّض الناس على سبّه عليه السلام» (بحار الأنوار، ج34، ص296)؛ بنابرا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به خاطر ضع</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ف</w:t>
      </w:r>
      <w:r w:rsidRPr="009378EC">
        <w:rPr>
          <w:rFonts w:ascii="IRLotus" w:hAnsi="IRLotus" w:cs="IRLotus" w:hint="cs"/>
          <w:sz w:val="48"/>
          <w:szCs w:val="48"/>
          <w:rtl/>
          <w:lang w:bidi="ar-IQ"/>
        </w:rPr>
        <w:t>ی</w:t>
      </w:r>
      <w:r w:rsidRPr="009378EC">
        <w:rPr>
          <w:rFonts w:ascii="IRLotus" w:hAnsi="IRLotus" w:cs="IRLotus"/>
          <w:sz w:val="48"/>
          <w:szCs w:val="48"/>
          <w:rtl/>
          <w:lang w:bidi="ar-IQ"/>
        </w:rPr>
        <w:t xml:space="preserve"> که در سند آن وجو</w:t>
      </w:r>
      <w:r w:rsidRPr="009378EC">
        <w:rPr>
          <w:rFonts w:ascii="IRLotus" w:hAnsi="IRLotus" w:cs="IRLotus" w:hint="eastAsia"/>
          <w:sz w:val="48"/>
          <w:szCs w:val="48"/>
          <w:rtl/>
          <w:lang w:bidi="ar-IQ"/>
        </w:rPr>
        <w:t>د</w:t>
      </w:r>
      <w:r w:rsidRPr="009378EC">
        <w:rPr>
          <w:rFonts w:ascii="IRLotus" w:hAnsi="IRLotus" w:cs="IRLotus"/>
          <w:sz w:val="48"/>
          <w:szCs w:val="48"/>
          <w:rtl/>
          <w:lang w:bidi="ar-IQ"/>
        </w:rPr>
        <w:t xml:space="preserve"> دارد، از درجه اعتبار ساقط 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شود</w:t>
      </w:r>
      <w:r w:rsidRPr="009378EC">
        <w:rPr>
          <w:rFonts w:ascii="IRLotus" w:hAnsi="IRLotus" w:cs="IRLotus"/>
          <w:sz w:val="48"/>
          <w:szCs w:val="48"/>
          <w:rtl/>
          <w:lang w:bidi="ar-IQ"/>
        </w:rPr>
        <w:t xml:space="preserve"> و نم</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توان</w:t>
      </w:r>
      <w:r w:rsidRPr="009378EC">
        <w:rPr>
          <w:rFonts w:ascii="IRLotus" w:hAnsi="IRLotus" w:cs="IRLotus"/>
          <w:sz w:val="48"/>
          <w:szCs w:val="48"/>
          <w:rtl/>
          <w:lang w:bidi="ar-IQ"/>
        </w:rPr>
        <w:t xml:space="preserve"> به آن عمل کرد و ا</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ن</w:t>
      </w:r>
      <w:r w:rsidRPr="009378EC">
        <w:rPr>
          <w:rFonts w:ascii="IRLotus" w:hAnsi="IRLotus" w:cs="IRLotus"/>
          <w:sz w:val="48"/>
          <w:szCs w:val="48"/>
          <w:rtl/>
          <w:lang w:bidi="ar-IQ"/>
        </w:rPr>
        <w:t xml:space="preserve"> کلام را به معصوم عل</w:t>
      </w:r>
      <w:r w:rsidRPr="009378EC">
        <w:rPr>
          <w:rFonts w:ascii="IRLotus" w:hAnsi="IRLotus" w:cs="IRLotus" w:hint="cs"/>
          <w:sz w:val="48"/>
          <w:szCs w:val="48"/>
          <w:rtl/>
          <w:lang w:bidi="ar-IQ"/>
        </w:rPr>
        <w:t>ی</w:t>
      </w:r>
      <w:r w:rsidRPr="009378EC">
        <w:rPr>
          <w:rFonts w:ascii="IRLotus" w:hAnsi="IRLotus" w:cs="IRLotus" w:hint="eastAsia"/>
          <w:sz w:val="48"/>
          <w:szCs w:val="48"/>
          <w:rtl/>
          <w:lang w:bidi="ar-IQ"/>
        </w:rPr>
        <w:t>ه‌السلام</w:t>
      </w:r>
      <w:r w:rsidRPr="009378EC">
        <w:rPr>
          <w:rFonts w:ascii="IRLotus" w:hAnsi="IRLotus" w:cs="IRLotus"/>
          <w:sz w:val="48"/>
          <w:szCs w:val="48"/>
          <w:rtl/>
          <w:lang w:bidi="ar-IQ"/>
        </w:rPr>
        <w:t xml:space="preserve"> نسبت داد. </w:t>
      </w:r>
    </w:p>
    <w:sectPr w:rsidR="00B34BBC"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42FA0"/>
    <w:rsid w:val="00062374"/>
    <w:rsid w:val="00063EBC"/>
    <w:rsid w:val="00066F16"/>
    <w:rsid w:val="00076EA5"/>
    <w:rsid w:val="00085CA8"/>
    <w:rsid w:val="00092F3F"/>
    <w:rsid w:val="000A2FC1"/>
    <w:rsid w:val="000F68D2"/>
    <w:rsid w:val="001104CE"/>
    <w:rsid w:val="00122A20"/>
    <w:rsid w:val="001B2D7F"/>
    <w:rsid w:val="001C4727"/>
    <w:rsid w:val="001C684B"/>
    <w:rsid w:val="001D288F"/>
    <w:rsid w:val="001E78D1"/>
    <w:rsid w:val="00224AB8"/>
    <w:rsid w:val="002263F0"/>
    <w:rsid w:val="00234EDD"/>
    <w:rsid w:val="00236F23"/>
    <w:rsid w:val="002818D2"/>
    <w:rsid w:val="00287295"/>
    <w:rsid w:val="002C5110"/>
    <w:rsid w:val="002D22BB"/>
    <w:rsid w:val="002D6C26"/>
    <w:rsid w:val="002F7D9D"/>
    <w:rsid w:val="00356794"/>
    <w:rsid w:val="003C13E5"/>
    <w:rsid w:val="003C53C8"/>
    <w:rsid w:val="003E341F"/>
    <w:rsid w:val="003F2060"/>
    <w:rsid w:val="00414E34"/>
    <w:rsid w:val="004224FE"/>
    <w:rsid w:val="0045157F"/>
    <w:rsid w:val="004636BF"/>
    <w:rsid w:val="004659D7"/>
    <w:rsid w:val="004717BA"/>
    <w:rsid w:val="004D3DD6"/>
    <w:rsid w:val="005015C5"/>
    <w:rsid w:val="00534492"/>
    <w:rsid w:val="00534BEB"/>
    <w:rsid w:val="00544B75"/>
    <w:rsid w:val="0057127E"/>
    <w:rsid w:val="00592F49"/>
    <w:rsid w:val="005931B1"/>
    <w:rsid w:val="00593B66"/>
    <w:rsid w:val="005A40C3"/>
    <w:rsid w:val="005B4AB2"/>
    <w:rsid w:val="006171B8"/>
    <w:rsid w:val="00625FB6"/>
    <w:rsid w:val="00642E1C"/>
    <w:rsid w:val="00646A83"/>
    <w:rsid w:val="00653555"/>
    <w:rsid w:val="00663525"/>
    <w:rsid w:val="006A3944"/>
    <w:rsid w:val="006D7CFF"/>
    <w:rsid w:val="007201E7"/>
    <w:rsid w:val="007260C0"/>
    <w:rsid w:val="0074079C"/>
    <w:rsid w:val="007508F0"/>
    <w:rsid w:val="00755648"/>
    <w:rsid w:val="00783DE9"/>
    <w:rsid w:val="00795A8D"/>
    <w:rsid w:val="007D7A7B"/>
    <w:rsid w:val="007E186D"/>
    <w:rsid w:val="00817D1D"/>
    <w:rsid w:val="008A4A02"/>
    <w:rsid w:val="008A746F"/>
    <w:rsid w:val="008B51EF"/>
    <w:rsid w:val="008F6048"/>
    <w:rsid w:val="00907526"/>
    <w:rsid w:val="009378EC"/>
    <w:rsid w:val="00940107"/>
    <w:rsid w:val="009504B6"/>
    <w:rsid w:val="00956583"/>
    <w:rsid w:val="009577AF"/>
    <w:rsid w:val="009B23BF"/>
    <w:rsid w:val="009C1C08"/>
    <w:rsid w:val="009F1B56"/>
    <w:rsid w:val="00A078DE"/>
    <w:rsid w:val="00A07C24"/>
    <w:rsid w:val="00A3160C"/>
    <w:rsid w:val="00A375FC"/>
    <w:rsid w:val="00A4377B"/>
    <w:rsid w:val="00A44621"/>
    <w:rsid w:val="00AA15B8"/>
    <w:rsid w:val="00AC05C5"/>
    <w:rsid w:val="00AC13CE"/>
    <w:rsid w:val="00AF3780"/>
    <w:rsid w:val="00B070AE"/>
    <w:rsid w:val="00B34BBC"/>
    <w:rsid w:val="00B84987"/>
    <w:rsid w:val="00B92958"/>
    <w:rsid w:val="00BC1D56"/>
    <w:rsid w:val="00BC308D"/>
    <w:rsid w:val="00BC6BA6"/>
    <w:rsid w:val="00BD1A91"/>
    <w:rsid w:val="00BE34BE"/>
    <w:rsid w:val="00BE5969"/>
    <w:rsid w:val="00C32BAF"/>
    <w:rsid w:val="00CC243F"/>
    <w:rsid w:val="00CD2721"/>
    <w:rsid w:val="00CD6EB4"/>
    <w:rsid w:val="00CE53C7"/>
    <w:rsid w:val="00D03BC9"/>
    <w:rsid w:val="00D36A2B"/>
    <w:rsid w:val="00D47568"/>
    <w:rsid w:val="00D7053E"/>
    <w:rsid w:val="00D83ED7"/>
    <w:rsid w:val="00DA28A5"/>
    <w:rsid w:val="00DB533E"/>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74CE"/>
    <w:rsid w:val="00F045D0"/>
    <w:rsid w:val="00F10393"/>
    <w:rsid w:val="00F242F0"/>
    <w:rsid w:val="00F2565A"/>
    <w:rsid w:val="00F40265"/>
    <w:rsid w:val="00F56AAB"/>
    <w:rsid w:val="00F82859"/>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11</cp:revision>
  <dcterms:created xsi:type="dcterms:W3CDTF">2025-03-17T14:00:00Z</dcterms:created>
  <dcterms:modified xsi:type="dcterms:W3CDTF">2025-03-19T20:43:00Z</dcterms:modified>
</cp:coreProperties>
</file>